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915B1" w14:textId="7BD6802D" w:rsidR="00AD21F1" w:rsidRDefault="00AD21F1">
      <w:r>
        <w:t>Resources:</w:t>
      </w:r>
    </w:p>
    <w:p w14:paraId="78E50819" w14:textId="77777777" w:rsidR="00AD21F1" w:rsidRDefault="00AD21F1"/>
    <w:p w14:paraId="68E05AA4" w14:textId="3C185B9A" w:rsidR="00AD21F1" w:rsidRDefault="00AD21F1">
      <w:r>
        <w:t>Yoga &amp; Ayurveda: Self-Healing and Self-Realization by David Frawley (2009)</w:t>
      </w:r>
    </w:p>
    <w:p w14:paraId="55003F39" w14:textId="77777777" w:rsidR="00FB66D7" w:rsidRDefault="00FB66D7"/>
    <w:p w14:paraId="0BA19577" w14:textId="27FE5633" w:rsidR="00FB66D7" w:rsidRDefault="00FB66D7">
      <w:r>
        <w:t>Why keep a food diary? [Harvard Health Publishing Harvard Medical School (2019)</w:t>
      </w:r>
    </w:p>
    <w:p w14:paraId="508789CE" w14:textId="3058F0ED" w:rsidR="00FB66D7" w:rsidRDefault="00FB66D7">
      <w:hyperlink r:id="rId4" w:history="1">
        <w:r>
          <w:rPr>
            <w:rStyle w:val="Hyperlink"/>
          </w:rPr>
          <w:t>Why keep a food diary? - Harvard Health</w:t>
        </w:r>
      </w:hyperlink>
    </w:p>
    <w:sectPr w:rsidR="00FB6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F1"/>
    <w:rsid w:val="008316C9"/>
    <w:rsid w:val="008B1505"/>
    <w:rsid w:val="00AD21F1"/>
    <w:rsid w:val="00E87FF3"/>
    <w:rsid w:val="00FB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EDC5"/>
  <w15:chartTrackingRefBased/>
  <w15:docId w15:val="{9536EB24-8838-4670-B58E-EE10635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1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B6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.harvard.edu/blog/why-keep-a-food-diary-2019013115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2</cp:revision>
  <dcterms:created xsi:type="dcterms:W3CDTF">2024-06-16T14:39:00Z</dcterms:created>
  <dcterms:modified xsi:type="dcterms:W3CDTF">2024-06-16T17:29:00Z</dcterms:modified>
</cp:coreProperties>
</file>