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DBCA" w14:textId="77777777" w:rsidR="00506B9E" w:rsidRPr="008445BE" w:rsidRDefault="00506B9E" w:rsidP="00506B9E">
      <w:pPr>
        <w:pStyle w:val="Heading2"/>
        <w:ind w:right="-540"/>
        <w:rPr>
          <w:rFonts w:eastAsia="Times New Roman"/>
          <w:color w:val="000000" w:themeColor="text1"/>
          <w:sz w:val="36"/>
          <w:szCs w:val="36"/>
        </w:rPr>
      </w:pPr>
      <w:r>
        <w:rPr>
          <w:rFonts w:ascii="Times New Roman" w:eastAsia="Times New Roman" w:hAnsi="Times New Roman" w:cs="Times New Roman"/>
          <w:color w:val="000000" w:themeColor="text1"/>
          <w:sz w:val="36"/>
          <w:szCs w:val="36"/>
        </w:rPr>
        <w:t>Three 60</w:t>
      </w:r>
      <w:r w:rsidRPr="005F3F13">
        <w:rPr>
          <w:rFonts w:ascii="Times New Roman" w:eastAsia="Times New Roman" w:hAnsi="Times New Roman" w:cs="Times New Roman"/>
          <w:color w:val="000000" w:themeColor="text1"/>
          <w:sz w:val="36"/>
          <w:szCs w:val="36"/>
        </w:rPr>
        <w:t>-minute yoga therapy sessions</w:t>
      </w:r>
      <w:r>
        <w:rPr>
          <w:rFonts w:ascii="Times New Roman" w:eastAsia="Times New Roman" w:hAnsi="Times New Roman" w:cs="Times New Roman"/>
          <w:color w:val="000000" w:themeColor="text1"/>
          <w:sz w:val="36"/>
          <w:szCs w:val="36"/>
        </w:rPr>
        <w:t xml:space="preserve">, </w:t>
      </w:r>
      <w:r w:rsidRPr="005F3F13">
        <w:rPr>
          <w:rFonts w:ascii="Times New Roman" w:eastAsia="Times New Roman" w:hAnsi="Times New Roman" w:cs="Times New Roman"/>
          <w:color w:val="000000" w:themeColor="text1"/>
          <w:sz w:val="36"/>
          <w:szCs w:val="36"/>
        </w:rPr>
        <w:t xml:space="preserve">tailored to MJL.  There is a </w:t>
      </w:r>
      <w:r>
        <w:rPr>
          <w:rFonts w:ascii="Times New Roman" w:eastAsia="Times New Roman" w:hAnsi="Times New Roman" w:cs="Times New Roman"/>
          <w:color w:val="000000" w:themeColor="text1"/>
          <w:sz w:val="36"/>
          <w:szCs w:val="36"/>
        </w:rPr>
        <w:t xml:space="preserve">left </w:t>
      </w:r>
      <w:r w:rsidRPr="005F3F13">
        <w:rPr>
          <w:rFonts w:ascii="Times New Roman" w:eastAsia="Times New Roman" w:hAnsi="Times New Roman" w:cs="Times New Roman"/>
          <w:color w:val="000000" w:themeColor="text1"/>
          <w:sz w:val="36"/>
          <w:szCs w:val="36"/>
        </w:rPr>
        <w:t xml:space="preserve">shoulder injury from a three-story high fall off a ladder.  Post-surgery, two shoulder tendons remain unattached limiting range of motion (ROM).  </w:t>
      </w:r>
      <w:r w:rsidRPr="008445BE">
        <w:rPr>
          <w:rFonts w:eastAsia="Times New Roman"/>
          <w:color w:val="000000" w:themeColor="text1"/>
          <w:sz w:val="36"/>
          <w:szCs w:val="36"/>
        </w:rPr>
        <w:t>For this elderly male client approaching retirement and presenting with balance and ROM limitations, future yoga therapy sessions will emphasize practices that support emotional steadiness and energetic balance. Breath-centered movement, calming pranayama (such as diaphragmatic breathing and lengthened exhalation), and guided relaxation will be integrated to help manage emotional shifts related to life transition.</w:t>
      </w:r>
    </w:p>
    <w:p w14:paraId="7D24C991" w14:textId="77777777" w:rsidR="00506B9E" w:rsidRPr="008445BE" w:rsidRDefault="00506B9E" w:rsidP="00506B9E">
      <w:pPr>
        <w:pStyle w:val="Heading2"/>
        <w:ind w:right="-540"/>
        <w:rPr>
          <w:rFonts w:ascii="Times New Roman" w:eastAsia="Times New Roman" w:hAnsi="Times New Roman" w:cs="Times New Roman"/>
          <w:color w:val="000000" w:themeColor="text1"/>
          <w:sz w:val="36"/>
          <w:szCs w:val="36"/>
        </w:rPr>
      </w:pPr>
      <w:r w:rsidRPr="008445BE">
        <w:rPr>
          <w:rFonts w:ascii="Times New Roman" w:eastAsia="Times New Roman" w:hAnsi="Times New Roman" w:cs="Times New Roman"/>
          <w:color w:val="000000" w:themeColor="text1"/>
          <w:sz w:val="36"/>
          <w:szCs w:val="36"/>
        </w:rPr>
        <w:t>To address energetic imbalances and postural compensation, breath-coordinated stretches and gentle balance work will be paired with simple pranayama to promote even, steady energy flow. The plan includes introducing brief reflective practices and affirmations to foster emotional resilience and a sense of purpose as the client navigates retirement.</w:t>
      </w:r>
    </w:p>
    <w:p w14:paraId="0755C32E" w14:textId="77777777" w:rsidR="00506B9E" w:rsidRPr="008445BE" w:rsidRDefault="00506B9E" w:rsidP="00506B9E">
      <w:pPr>
        <w:pStyle w:val="Heading2"/>
        <w:ind w:right="-540"/>
        <w:rPr>
          <w:rFonts w:ascii="Times New Roman" w:eastAsia="Times New Roman" w:hAnsi="Times New Roman" w:cs="Times New Roman"/>
          <w:color w:val="000000" w:themeColor="text1"/>
          <w:sz w:val="36"/>
          <w:szCs w:val="36"/>
        </w:rPr>
      </w:pPr>
      <w:r w:rsidRPr="008445BE">
        <w:rPr>
          <w:rFonts w:ascii="Times New Roman" w:eastAsia="Times New Roman" w:hAnsi="Times New Roman" w:cs="Times New Roman"/>
          <w:b/>
          <w:bCs/>
          <w:color w:val="000000" w:themeColor="text1"/>
          <w:sz w:val="36"/>
          <w:szCs w:val="36"/>
        </w:rPr>
        <w:t>Goal:</w:t>
      </w:r>
      <w:r w:rsidRPr="008445BE">
        <w:rPr>
          <w:rFonts w:ascii="Times New Roman" w:eastAsia="Times New Roman" w:hAnsi="Times New Roman" w:cs="Times New Roman"/>
          <w:color w:val="000000" w:themeColor="text1"/>
          <w:sz w:val="36"/>
          <w:szCs w:val="36"/>
        </w:rPr>
        <w:t> Support emotional well-being, stabilize energy, and improve body awareness in preparation for this significant life change while addressing physical limitations through mindful movement and breath integration.</w:t>
      </w:r>
    </w:p>
    <w:p w14:paraId="002D66CD" w14:textId="77777777" w:rsidR="00506B9E" w:rsidRPr="0023657C" w:rsidRDefault="00506B9E" w:rsidP="00506B9E">
      <w:pPr>
        <w:shd w:val="clear" w:color="auto" w:fill="FFFFFF"/>
        <w:spacing w:before="100" w:beforeAutospacing="1" w:after="100" w:afterAutospacing="1" w:line="240" w:lineRule="auto"/>
        <w:ind w:right="-540"/>
        <w:jc w:val="center"/>
        <w:rPr>
          <w:rFonts w:ascii="Times New Roman" w:eastAsia="Times New Roman" w:hAnsi="Times New Roman" w:cs="Times New Roman"/>
          <w:b/>
          <w:bCs/>
          <w:color w:val="77206D" w:themeColor="accent5" w:themeShade="BF"/>
          <w:kern w:val="0"/>
          <w:sz w:val="36"/>
          <w:szCs w:val="36"/>
          <w14:ligatures w14:val="none"/>
        </w:rPr>
      </w:pPr>
      <w:r w:rsidRPr="0023657C">
        <w:rPr>
          <w:rFonts w:ascii="Times New Roman" w:eastAsia="Times New Roman" w:hAnsi="Times New Roman" w:cs="Times New Roman"/>
          <w:b/>
          <w:bCs/>
          <w:color w:val="77206D" w:themeColor="accent5" w:themeShade="BF"/>
          <w:kern w:val="0"/>
          <w:sz w:val="36"/>
          <w:szCs w:val="36"/>
          <w14:ligatures w14:val="none"/>
        </w:rPr>
        <w:t>May 20, 2025</w:t>
      </w:r>
    </w:p>
    <w:p w14:paraId="68CD6497" w14:textId="77777777" w:rsidR="00506B9E" w:rsidRPr="005F3F13" w:rsidRDefault="00506B9E" w:rsidP="00506B9E">
      <w:pPr>
        <w:shd w:val="clear" w:color="auto" w:fill="FFFFFF"/>
        <w:spacing w:before="100" w:beforeAutospacing="1" w:after="100" w:afterAutospacing="1" w:line="240" w:lineRule="auto"/>
        <w:ind w:right="-540"/>
        <w:rPr>
          <w:rFonts w:ascii="Times New Roman" w:eastAsia="Times New Roman" w:hAnsi="Times New Roman" w:cs="Times New Roman"/>
          <w:b/>
          <w:bCs/>
          <w:color w:val="000000"/>
          <w:kern w:val="0"/>
          <w:sz w:val="36"/>
          <w:szCs w:val="36"/>
          <w14:ligatures w14:val="none"/>
        </w:rPr>
      </w:pPr>
      <w:r w:rsidRPr="005F3F13">
        <w:rPr>
          <w:rFonts w:ascii="Times New Roman" w:eastAsia="Times New Roman" w:hAnsi="Times New Roman" w:cs="Times New Roman"/>
          <w:b/>
          <w:bCs/>
          <w:color w:val="000000"/>
          <w:kern w:val="0"/>
          <w:sz w:val="36"/>
          <w:szCs w:val="36"/>
          <w14:ligatures w14:val="none"/>
        </w:rPr>
        <w:t xml:space="preserve">Session </w:t>
      </w:r>
      <w:r>
        <w:rPr>
          <w:rFonts w:ascii="Times New Roman" w:eastAsia="Times New Roman" w:hAnsi="Times New Roman" w:cs="Times New Roman"/>
          <w:b/>
          <w:bCs/>
          <w:color w:val="000000"/>
          <w:kern w:val="0"/>
          <w:sz w:val="36"/>
          <w:szCs w:val="36"/>
          <w14:ligatures w14:val="none"/>
        </w:rPr>
        <w:t>1</w:t>
      </w:r>
      <w:r w:rsidRPr="005F3F13">
        <w:rPr>
          <w:rFonts w:ascii="Times New Roman" w:eastAsia="Times New Roman" w:hAnsi="Times New Roman" w:cs="Times New Roman"/>
          <w:b/>
          <w:bCs/>
          <w:color w:val="000000"/>
          <w:kern w:val="0"/>
          <w:sz w:val="36"/>
          <w:szCs w:val="36"/>
          <w14:ligatures w14:val="none"/>
        </w:rPr>
        <w:t>:  Gentle Mobilization and Breath Awareness</w:t>
      </w:r>
    </w:p>
    <w:p w14:paraId="2A98F5CF" w14:textId="77777777" w:rsidR="00506B9E" w:rsidRPr="005F3F13" w:rsidRDefault="00506B9E" w:rsidP="00506B9E">
      <w:pPr>
        <w:pStyle w:val="ListParagraph"/>
        <w:numPr>
          <w:ilvl w:val="0"/>
          <w:numId w:val="6"/>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Target ROM in each shoulder, working one then the other.</w:t>
      </w:r>
    </w:p>
    <w:p w14:paraId="491ADF37" w14:textId="77777777" w:rsidR="00506B9E" w:rsidRPr="005F3F13" w:rsidRDefault="00506B9E" w:rsidP="00506B9E">
      <w:pPr>
        <w:pStyle w:val="ListParagraph"/>
        <w:numPr>
          <w:ilvl w:val="0"/>
          <w:numId w:val="6"/>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Introduce balance practices.</w:t>
      </w:r>
    </w:p>
    <w:p w14:paraId="26F212BB" w14:textId="77777777" w:rsidR="00506B9E" w:rsidRPr="005F3F13" w:rsidRDefault="00506B9E" w:rsidP="00506B9E">
      <w:pPr>
        <w:pStyle w:val="ListParagraph"/>
        <w:numPr>
          <w:ilvl w:val="0"/>
          <w:numId w:val="6"/>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lastRenderedPageBreak/>
        <w:t>Focus on breath awareness and gentle movements to activate the body.</w:t>
      </w:r>
    </w:p>
    <w:p w14:paraId="2FC549EE" w14:textId="77777777" w:rsidR="00506B9E" w:rsidRPr="002A5006" w:rsidRDefault="00506B9E" w:rsidP="00506B9E">
      <w:pPr>
        <w:pStyle w:val="ListParagraph"/>
        <w:numPr>
          <w:ilvl w:val="0"/>
          <w:numId w:val="6"/>
        </w:numPr>
        <w:shd w:val="clear" w:color="auto" w:fill="FFFFFF"/>
        <w:spacing w:after="0"/>
        <w:ind w:right="-540"/>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color w:val="000000"/>
          <w:kern w:val="0"/>
          <w:sz w:val="36"/>
          <w:szCs w:val="36"/>
          <w14:ligatures w14:val="none"/>
        </w:rPr>
        <w:t>Introduce</w:t>
      </w:r>
      <w:r w:rsidRPr="005F3F13">
        <w:rPr>
          <w:rFonts w:ascii="Times New Roman" w:eastAsia="Times New Roman" w:hAnsi="Times New Roman" w:cs="Times New Roman"/>
          <w:color w:val="000000"/>
          <w:kern w:val="0"/>
          <w:sz w:val="36"/>
          <w:szCs w:val="36"/>
          <w14:ligatures w14:val="none"/>
        </w:rPr>
        <w:t xml:space="preserve"> </w:t>
      </w:r>
      <w:r w:rsidRPr="002A5006">
        <w:rPr>
          <w:rFonts w:ascii="Times New Roman" w:eastAsia="Times New Roman" w:hAnsi="Times New Roman" w:cs="Times New Roman"/>
          <w:color w:val="000000"/>
          <w:kern w:val="0"/>
          <w:sz w:val="36"/>
          <w:szCs w:val="36"/>
          <w14:ligatures w14:val="none"/>
        </w:rPr>
        <w:t>Jnana Yoga (Path of Wisdom and Self-Inquiry)</w:t>
      </w:r>
    </w:p>
    <w:p w14:paraId="3EB1F991" w14:textId="77777777" w:rsidR="00506B9E" w:rsidRPr="008445BE" w:rsidRDefault="00506B9E" w:rsidP="00506B9E">
      <w:pPr>
        <w:pStyle w:val="ListParagraph"/>
        <w:numPr>
          <w:ilvl w:val="1"/>
          <w:numId w:val="6"/>
        </w:numPr>
        <w:shd w:val="clear" w:color="auto" w:fill="FFFFFF"/>
        <w:spacing w:after="0"/>
        <w:ind w:right="-540"/>
        <w:rPr>
          <w:rFonts w:ascii="Times New Roman" w:eastAsia="Times New Roman" w:hAnsi="Times New Roman" w:cs="Times New Roman"/>
          <w:color w:val="000000"/>
          <w:kern w:val="0"/>
          <w:sz w:val="36"/>
          <w:szCs w:val="36"/>
          <w14:ligatures w14:val="none"/>
        </w:rPr>
      </w:pPr>
      <w:r w:rsidRPr="008445BE">
        <w:rPr>
          <w:rFonts w:ascii="Times New Roman" w:eastAsia="Times New Roman" w:hAnsi="Times New Roman" w:cs="Times New Roman"/>
          <w:color w:val="000000"/>
          <w:kern w:val="0"/>
          <w:sz w:val="36"/>
          <w:szCs w:val="36"/>
          <w14:ligatures w14:val="none"/>
        </w:rPr>
        <w:t>Acceptance of limitations and inquiry into identity are core to Jnana Yoga. This path invites practitioners to examine the nature of the Self (</w:t>
      </w:r>
      <w:r w:rsidRPr="008445BE">
        <w:rPr>
          <w:rFonts w:ascii="Times New Roman" w:eastAsia="Times New Roman" w:hAnsi="Times New Roman" w:cs="Times New Roman"/>
          <w:i/>
          <w:iCs/>
          <w:color w:val="000000"/>
          <w:kern w:val="0"/>
          <w:sz w:val="36"/>
          <w:szCs w:val="36"/>
          <w14:ligatures w14:val="none"/>
        </w:rPr>
        <w:t>Atman</w:t>
      </w:r>
      <w:r w:rsidRPr="008445BE">
        <w:rPr>
          <w:rFonts w:ascii="Times New Roman" w:eastAsia="Times New Roman" w:hAnsi="Times New Roman" w:cs="Times New Roman"/>
          <w:color w:val="000000"/>
          <w:kern w:val="0"/>
          <w:sz w:val="36"/>
          <w:szCs w:val="36"/>
          <w14:ligatures w14:val="none"/>
        </w:rPr>
        <w:t>) versus the body, mind, and roles we occupy (such as career or social identity).</w:t>
      </w:r>
    </w:p>
    <w:p w14:paraId="4CBFFBCD" w14:textId="77777777" w:rsidR="00506B9E" w:rsidRPr="005F3F13" w:rsidRDefault="00506B9E" w:rsidP="00506B9E">
      <w:pPr>
        <w:shd w:val="clear" w:color="auto" w:fill="FFFFFF"/>
        <w:spacing w:after="0" w:line="240" w:lineRule="auto"/>
        <w:ind w:left="720" w:right="-540"/>
        <w:rPr>
          <w:rFonts w:ascii="Times New Roman" w:eastAsia="Times New Roman" w:hAnsi="Times New Roman" w:cs="Times New Roman"/>
          <w:color w:val="000000"/>
          <w:kern w:val="0"/>
          <w:sz w:val="36"/>
          <w:szCs w:val="36"/>
          <w14:ligatures w14:val="none"/>
        </w:rPr>
      </w:pPr>
    </w:p>
    <w:p w14:paraId="7C2BD64A" w14:textId="77777777" w:rsidR="00506B9E" w:rsidRPr="005F3F13" w:rsidRDefault="00506B9E" w:rsidP="00506B9E">
      <w:pPr>
        <w:shd w:val="clear" w:color="auto" w:fill="FFFFFF"/>
        <w:spacing w:after="0" w:line="240" w:lineRule="auto"/>
        <w:ind w:left="90"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Seated Centering and Diaphragmatic Breathwork </w:t>
      </w:r>
    </w:p>
    <w:p w14:paraId="38C8C786" w14:textId="77777777" w:rsidR="00506B9E" w:rsidRDefault="00506B9E" w:rsidP="00506B9E">
      <w:pPr>
        <w:pStyle w:val="ListParagraph"/>
        <w:numPr>
          <w:ilvl w:val="0"/>
          <w:numId w:val="1"/>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While centering, introduce the concept of Ahimsa – be mindful of the body’s limits and avoid pushing too hard.</w:t>
      </w:r>
    </w:p>
    <w:p w14:paraId="099B3613" w14:textId="77777777" w:rsidR="00506B9E" w:rsidRPr="005F3F13" w:rsidRDefault="00506B9E" w:rsidP="00506B9E">
      <w:pPr>
        <w:pStyle w:val="ListParagraph"/>
        <w:numPr>
          <w:ilvl w:val="0"/>
          <w:numId w:val="1"/>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Teach Dirga Swasam – hand on belly, hand on chest</w:t>
      </w:r>
    </w:p>
    <w:p w14:paraId="22763AF0" w14:textId="77777777" w:rsidR="00506B9E" w:rsidRPr="005F3F13" w:rsidRDefault="00506B9E" w:rsidP="00506B9E">
      <w:pPr>
        <w:shd w:val="clear" w:color="auto" w:fill="FFFFFF"/>
        <w:spacing w:after="0" w:line="240" w:lineRule="auto"/>
        <w:ind w:left="90" w:right="-540"/>
        <w:rPr>
          <w:rFonts w:ascii="Times New Roman" w:eastAsia="Times New Roman" w:hAnsi="Times New Roman" w:cs="Times New Roman"/>
          <w:color w:val="000000"/>
          <w:kern w:val="0"/>
          <w:sz w:val="36"/>
          <w:szCs w:val="36"/>
          <w14:ligatures w14:val="none"/>
        </w:rPr>
      </w:pPr>
    </w:p>
    <w:p w14:paraId="2CBFE055" w14:textId="77777777" w:rsidR="00506B9E" w:rsidRPr="005F3F13" w:rsidRDefault="00506B9E" w:rsidP="00506B9E">
      <w:pPr>
        <w:shd w:val="clear" w:color="auto" w:fill="FFFFFF"/>
        <w:spacing w:after="0" w:line="240" w:lineRule="auto"/>
        <w:ind w:left="90"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Seated Neck &amp; Shoulder warm-ups </w:t>
      </w:r>
    </w:p>
    <w:p w14:paraId="580DD9DF" w14:textId="77777777" w:rsidR="00506B9E" w:rsidRPr="005F3F13" w:rsidRDefault="00506B9E" w:rsidP="00506B9E">
      <w:pPr>
        <w:pStyle w:val="ListParagraph"/>
        <w:numPr>
          <w:ilvl w:val="0"/>
          <w:numId w:val="1"/>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Neck and shoulder rolls</w:t>
      </w:r>
    </w:p>
    <w:p w14:paraId="266C144F" w14:textId="77777777" w:rsidR="00506B9E" w:rsidRPr="005F3F13" w:rsidRDefault="00506B9E" w:rsidP="00506B9E">
      <w:pPr>
        <w:pStyle w:val="ListParagraph"/>
        <w:numPr>
          <w:ilvl w:val="0"/>
          <w:numId w:val="1"/>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Hug (vs. Eagle arms which may be too intense)</w:t>
      </w:r>
    </w:p>
    <w:p w14:paraId="1B53DB71" w14:textId="77777777" w:rsidR="00506B9E" w:rsidRPr="005F3F13" w:rsidRDefault="00506B9E" w:rsidP="00506B9E">
      <w:pPr>
        <w:pStyle w:val="ListParagraph"/>
        <w:numPr>
          <w:ilvl w:val="0"/>
          <w:numId w:val="1"/>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Cat/Cow - Focus on movement in upper spine and rib cage, avoid strain in R shoulder.</w:t>
      </w:r>
    </w:p>
    <w:p w14:paraId="7B162F20" w14:textId="77777777" w:rsidR="00506B9E" w:rsidRPr="005F3F13" w:rsidRDefault="00506B9E" w:rsidP="00506B9E">
      <w:pPr>
        <w:pStyle w:val="ListParagraph"/>
        <w:shd w:val="clear" w:color="auto" w:fill="FFFFFF"/>
        <w:spacing w:after="0" w:line="240" w:lineRule="auto"/>
        <w:ind w:left="1440" w:right="-540"/>
        <w:rPr>
          <w:rFonts w:ascii="Times New Roman" w:eastAsia="Times New Roman" w:hAnsi="Times New Roman" w:cs="Times New Roman"/>
          <w:color w:val="000000"/>
          <w:kern w:val="0"/>
          <w:sz w:val="36"/>
          <w:szCs w:val="36"/>
          <w14:ligatures w14:val="none"/>
        </w:rPr>
      </w:pPr>
    </w:p>
    <w:p w14:paraId="1D1ADDDB"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Supported Standing Balance</w:t>
      </w:r>
    </w:p>
    <w:p w14:paraId="2ABDDE5F" w14:textId="77777777" w:rsidR="00506B9E" w:rsidRPr="005F3F13" w:rsidRDefault="00506B9E" w:rsidP="00506B9E">
      <w:pPr>
        <w:pStyle w:val="ListParagraph"/>
        <w:numPr>
          <w:ilvl w:val="0"/>
          <w:numId w:val="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Mt w/ focus, Ahimsa, center of balance</w:t>
      </w:r>
    </w:p>
    <w:p w14:paraId="5108A4BF" w14:textId="77777777" w:rsidR="00506B9E" w:rsidRPr="005F3F13" w:rsidRDefault="00506B9E" w:rsidP="00506B9E">
      <w:pPr>
        <w:pStyle w:val="ListParagraph"/>
        <w:numPr>
          <w:ilvl w:val="0"/>
          <w:numId w:val="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Knee lifts</w:t>
      </w:r>
    </w:p>
    <w:p w14:paraId="53A5231B" w14:textId="77777777" w:rsidR="00506B9E" w:rsidRPr="005F3F13" w:rsidRDefault="00506B9E" w:rsidP="00506B9E">
      <w:pPr>
        <w:pStyle w:val="ListParagraph"/>
        <w:numPr>
          <w:ilvl w:val="0"/>
          <w:numId w:val="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Toes forward, to the side to the back</w:t>
      </w:r>
    </w:p>
    <w:p w14:paraId="014095FC" w14:textId="77777777" w:rsidR="00506B9E" w:rsidRPr="005F3F13" w:rsidRDefault="00506B9E" w:rsidP="00506B9E">
      <w:pPr>
        <w:pStyle w:val="ListParagraph"/>
        <w:numPr>
          <w:ilvl w:val="0"/>
          <w:numId w:val="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Tree pose </w:t>
      </w:r>
    </w:p>
    <w:p w14:paraId="25C6897D"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p>
    <w:p w14:paraId="4C9548F1"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Seated Gentle Shoulder Mobilization</w:t>
      </w:r>
    </w:p>
    <w:p w14:paraId="161C244D" w14:textId="77777777" w:rsidR="00506B9E" w:rsidRPr="005F3F13" w:rsidRDefault="00506B9E" w:rsidP="00506B9E">
      <w:pPr>
        <w:pStyle w:val="ListParagraph"/>
        <w:numPr>
          <w:ilvl w:val="0"/>
          <w:numId w:val="2"/>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lastRenderedPageBreak/>
        <w:t>Seated shoulder stretches (L arm overhead, lower behind back for gentle stretch, focus on L shoulder’s range of motion (vs. R)).</w:t>
      </w:r>
    </w:p>
    <w:p w14:paraId="50A95891" w14:textId="77777777" w:rsidR="00506B9E" w:rsidRPr="005F3F13" w:rsidRDefault="00506B9E" w:rsidP="00506B9E">
      <w:pPr>
        <w:pStyle w:val="ListParagraph"/>
        <w:numPr>
          <w:ilvl w:val="0"/>
          <w:numId w:val="2"/>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Thread the Needle – focus on upper spine rotation w/out training shoulder.</w:t>
      </w:r>
    </w:p>
    <w:p w14:paraId="0BB78E2B" w14:textId="77777777" w:rsidR="00506B9E" w:rsidRPr="005F3F13" w:rsidRDefault="00506B9E" w:rsidP="00506B9E">
      <w:pPr>
        <w:pStyle w:val="ListParagraph"/>
        <w:numPr>
          <w:ilvl w:val="0"/>
          <w:numId w:val="2"/>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FF</w:t>
      </w:r>
    </w:p>
    <w:p w14:paraId="1BD5B2C8"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p>
    <w:p w14:paraId="70386E1B"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Meditation and Relaxation </w:t>
      </w:r>
    </w:p>
    <w:p w14:paraId="3FE4FEA4" w14:textId="77777777" w:rsidR="00506B9E" w:rsidRPr="005F3F13" w:rsidRDefault="00506B9E" w:rsidP="00506B9E">
      <w:pPr>
        <w:pStyle w:val="ListParagraph"/>
        <w:numPr>
          <w:ilvl w:val="0"/>
          <w:numId w:val="3"/>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Supine Supported Chest Opener – w/block under spine.</w:t>
      </w:r>
    </w:p>
    <w:p w14:paraId="4F09A495" w14:textId="77777777" w:rsidR="00506B9E" w:rsidRDefault="00506B9E" w:rsidP="00506B9E">
      <w:pPr>
        <w:shd w:val="clear" w:color="auto" w:fill="FFFFFF"/>
        <w:spacing w:after="0" w:line="240" w:lineRule="auto"/>
        <w:ind w:left="720" w:right="-540" w:firstLine="72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promote shoulder ROM w/out pressure on the injured</w:t>
      </w:r>
    </w:p>
    <w:p w14:paraId="3FFBBB26" w14:textId="77777777" w:rsidR="00506B9E" w:rsidRPr="005F3F13" w:rsidRDefault="00506B9E" w:rsidP="00506B9E">
      <w:pPr>
        <w:shd w:val="clear" w:color="auto" w:fill="FFFFFF"/>
        <w:spacing w:after="0" w:line="240" w:lineRule="auto"/>
        <w:ind w:left="720" w:right="-540" w:firstLine="72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 side.</w:t>
      </w:r>
    </w:p>
    <w:p w14:paraId="37478489" w14:textId="77777777" w:rsidR="00506B9E" w:rsidRDefault="00506B9E" w:rsidP="00506B9E">
      <w:pPr>
        <w:pStyle w:val="ListParagraph"/>
        <w:numPr>
          <w:ilvl w:val="0"/>
          <w:numId w:val="3"/>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Focus on the breath, let go of tension in shoulders.</w:t>
      </w:r>
    </w:p>
    <w:p w14:paraId="4DB44C8B" w14:textId="77777777" w:rsidR="00506B9E" w:rsidRPr="007574A0" w:rsidRDefault="00506B9E" w:rsidP="00506B9E">
      <w:pPr>
        <w:pStyle w:val="ListParagraph"/>
        <w:numPr>
          <w:ilvl w:val="0"/>
          <w:numId w:val="3"/>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Guided relaxation.</w:t>
      </w:r>
    </w:p>
    <w:p w14:paraId="18E942FF"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Closing</w:t>
      </w:r>
    </w:p>
    <w:p w14:paraId="47BBE396" w14:textId="77777777" w:rsidR="00506B9E" w:rsidRDefault="00506B9E" w:rsidP="00506B9E">
      <w:pPr>
        <w:pStyle w:val="ListParagraph"/>
        <w:numPr>
          <w:ilvl w:val="0"/>
          <w:numId w:val="3"/>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Encourage a practice of letting go and honoring what the body is capable of.</w:t>
      </w:r>
    </w:p>
    <w:p w14:paraId="0E16DF1E" w14:textId="77777777" w:rsidR="00506B9E" w:rsidRPr="005F3F13" w:rsidRDefault="00506B9E" w:rsidP="00506B9E">
      <w:pPr>
        <w:pStyle w:val="ListParagraph"/>
        <w:shd w:val="clear" w:color="auto" w:fill="FFFFFF"/>
        <w:spacing w:after="0" w:line="240" w:lineRule="auto"/>
        <w:ind w:left="1440" w:right="-540"/>
        <w:rPr>
          <w:rFonts w:ascii="Times New Roman" w:eastAsia="Times New Roman" w:hAnsi="Times New Roman" w:cs="Times New Roman"/>
          <w:color w:val="000000"/>
          <w:kern w:val="0"/>
          <w:sz w:val="36"/>
          <w:szCs w:val="36"/>
          <w14:ligatures w14:val="none"/>
        </w:rPr>
      </w:pPr>
    </w:p>
    <w:p w14:paraId="1E7A2B69" w14:textId="77777777" w:rsidR="00506B9E" w:rsidRPr="0023657C" w:rsidRDefault="00506B9E" w:rsidP="00506B9E">
      <w:pPr>
        <w:pStyle w:val="ListParagraph"/>
        <w:shd w:val="clear" w:color="auto" w:fill="FFFFFF"/>
        <w:spacing w:before="100" w:beforeAutospacing="1" w:after="100" w:afterAutospacing="1" w:line="240" w:lineRule="auto"/>
        <w:ind w:left="1440" w:right="-540"/>
        <w:rPr>
          <w:rFonts w:ascii="Times New Roman" w:eastAsia="Times New Roman" w:hAnsi="Times New Roman" w:cs="Times New Roman"/>
          <w:b/>
          <w:bCs/>
          <w:color w:val="77206D" w:themeColor="accent5" w:themeShade="BF"/>
          <w:kern w:val="0"/>
          <w:sz w:val="36"/>
          <w:szCs w:val="36"/>
          <w14:ligatures w14:val="none"/>
        </w:rPr>
      </w:pPr>
      <w:r>
        <w:rPr>
          <w:rFonts w:ascii="Times New Roman" w:eastAsia="Times New Roman" w:hAnsi="Times New Roman" w:cs="Times New Roman"/>
          <w:b/>
          <w:bCs/>
          <w:color w:val="77206D" w:themeColor="accent5" w:themeShade="BF"/>
          <w:kern w:val="0"/>
          <w:sz w:val="36"/>
          <w:szCs w:val="36"/>
          <w14:ligatures w14:val="none"/>
        </w:rPr>
        <w:t xml:space="preserve">                     </w:t>
      </w:r>
      <w:r w:rsidRPr="0023657C">
        <w:rPr>
          <w:rFonts w:ascii="Times New Roman" w:eastAsia="Times New Roman" w:hAnsi="Times New Roman" w:cs="Times New Roman"/>
          <w:b/>
          <w:bCs/>
          <w:color w:val="77206D" w:themeColor="accent5" w:themeShade="BF"/>
          <w:kern w:val="0"/>
          <w:sz w:val="36"/>
          <w:szCs w:val="36"/>
          <w14:ligatures w14:val="none"/>
        </w:rPr>
        <w:t>May 2</w:t>
      </w:r>
      <w:r>
        <w:rPr>
          <w:rFonts w:ascii="Times New Roman" w:eastAsia="Times New Roman" w:hAnsi="Times New Roman" w:cs="Times New Roman"/>
          <w:b/>
          <w:bCs/>
          <w:color w:val="77206D" w:themeColor="accent5" w:themeShade="BF"/>
          <w:kern w:val="0"/>
          <w:sz w:val="36"/>
          <w:szCs w:val="36"/>
          <w14:ligatures w14:val="none"/>
        </w:rPr>
        <w:t>9</w:t>
      </w:r>
      <w:r w:rsidRPr="0023657C">
        <w:rPr>
          <w:rFonts w:ascii="Times New Roman" w:eastAsia="Times New Roman" w:hAnsi="Times New Roman" w:cs="Times New Roman"/>
          <w:b/>
          <w:bCs/>
          <w:color w:val="77206D" w:themeColor="accent5" w:themeShade="BF"/>
          <w:kern w:val="0"/>
          <w:sz w:val="36"/>
          <w:szCs w:val="36"/>
          <w14:ligatures w14:val="none"/>
        </w:rPr>
        <w:t>, 2025</w:t>
      </w:r>
    </w:p>
    <w:p w14:paraId="4FE026BF" w14:textId="77777777" w:rsidR="00506B9E" w:rsidRPr="005F3F13" w:rsidRDefault="00506B9E" w:rsidP="00506B9E">
      <w:pPr>
        <w:pStyle w:val="NoSpacing"/>
        <w:ind w:right="-540"/>
        <w:rPr>
          <w:rFonts w:ascii="Times New Roman" w:hAnsi="Times New Roman" w:cs="Times New Roman"/>
          <w:b/>
          <w:bCs/>
          <w:sz w:val="36"/>
          <w:szCs w:val="36"/>
        </w:rPr>
      </w:pPr>
      <w:r w:rsidRPr="005F3F13">
        <w:rPr>
          <w:rFonts w:ascii="Times New Roman" w:hAnsi="Times New Roman" w:cs="Times New Roman"/>
          <w:b/>
          <w:bCs/>
          <w:sz w:val="36"/>
          <w:szCs w:val="36"/>
        </w:rPr>
        <w:t xml:space="preserve">Session </w:t>
      </w:r>
      <w:r>
        <w:rPr>
          <w:rFonts w:ascii="Times New Roman" w:hAnsi="Times New Roman" w:cs="Times New Roman"/>
          <w:b/>
          <w:bCs/>
          <w:sz w:val="36"/>
          <w:szCs w:val="36"/>
        </w:rPr>
        <w:t>2</w:t>
      </w:r>
      <w:r w:rsidRPr="005F3F13">
        <w:rPr>
          <w:rFonts w:ascii="Times New Roman" w:hAnsi="Times New Roman" w:cs="Times New Roman"/>
          <w:b/>
          <w:bCs/>
          <w:sz w:val="36"/>
          <w:szCs w:val="36"/>
        </w:rPr>
        <w:t>:  Strengthening &amp; Supportive Postures</w:t>
      </w:r>
    </w:p>
    <w:p w14:paraId="653B51CA" w14:textId="77777777" w:rsidR="00506B9E" w:rsidRPr="005F3F13" w:rsidRDefault="00506B9E" w:rsidP="00506B9E">
      <w:pPr>
        <w:pStyle w:val="NoSpacing"/>
        <w:ind w:right="-540"/>
        <w:rPr>
          <w:rFonts w:ascii="Times New Roman" w:hAnsi="Times New Roman" w:cs="Times New Roman"/>
          <w:sz w:val="36"/>
          <w:szCs w:val="36"/>
        </w:rPr>
      </w:pPr>
    </w:p>
    <w:p w14:paraId="2FBD9B82" w14:textId="77777777" w:rsidR="00506B9E" w:rsidRPr="005F3F13" w:rsidRDefault="00506B9E" w:rsidP="00506B9E">
      <w:pPr>
        <w:pStyle w:val="NoSpacing"/>
        <w:numPr>
          <w:ilvl w:val="0"/>
          <w:numId w:val="4"/>
        </w:numPr>
        <w:ind w:right="-540"/>
        <w:rPr>
          <w:rFonts w:ascii="Times New Roman" w:hAnsi="Times New Roman" w:cs="Times New Roman"/>
          <w:sz w:val="36"/>
          <w:szCs w:val="36"/>
        </w:rPr>
      </w:pPr>
      <w:r w:rsidRPr="005F3F13">
        <w:rPr>
          <w:rFonts w:ascii="Times New Roman" w:hAnsi="Times New Roman" w:cs="Times New Roman"/>
          <w:sz w:val="36"/>
          <w:szCs w:val="36"/>
        </w:rPr>
        <w:t>Practice mindfulness and acceptance of limitations (Santosha – contentment).</w:t>
      </w:r>
    </w:p>
    <w:p w14:paraId="18039E00" w14:textId="77777777" w:rsidR="00506B9E" w:rsidRPr="005F3F13" w:rsidRDefault="00506B9E" w:rsidP="00506B9E">
      <w:pPr>
        <w:pStyle w:val="ListParagraph"/>
        <w:shd w:val="clear" w:color="auto" w:fill="FFFFFF"/>
        <w:spacing w:after="0" w:line="240" w:lineRule="auto"/>
        <w:ind w:left="1080" w:right="-540"/>
        <w:rPr>
          <w:rFonts w:ascii="Times New Roman" w:eastAsia="Times New Roman" w:hAnsi="Times New Roman" w:cs="Times New Roman"/>
          <w:color w:val="000000"/>
          <w:kern w:val="0"/>
          <w:sz w:val="36"/>
          <w:szCs w:val="36"/>
          <w14:ligatures w14:val="none"/>
        </w:rPr>
      </w:pPr>
    </w:p>
    <w:p w14:paraId="5DD11C52"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Seated Centering and Diaphragmatic Breathwork </w:t>
      </w:r>
    </w:p>
    <w:p w14:paraId="3A386A14" w14:textId="77777777" w:rsidR="00506B9E" w:rsidRPr="005F3F13" w:rsidRDefault="00506B9E" w:rsidP="00506B9E">
      <w:pPr>
        <w:pStyle w:val="ListParagraph"/>
        <w:numPr>
          <w:ilvl w:val="0"/>
          <w:numId w:val="7"/>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Cultivate inner calm.</w:t>
      </w:r>
    </w:p>
    <w:p w14:paraId="214A5783" w14:textId="77777777" w:rsidR="00506B9E" w:rsidRPr="005F3F13" w:rsidRDefault="00506B9E" w:rsidP="00506B9E">
      <w:pPr>
        <w:pStyle w:val="ListParagraph"/>
        <w:numPr>
          <w:ilvl w:val="0"/>
          <w:numId w:val="7"/>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Introduce the philosophy of</w:t>
      </w:r>
      <w:r w:rsidRPr="0023657C">
        <w:rPr>
          <w:rFonts w:ascii="Times New Roman" w:eastAsia="Times New Roman" w:hAnsi="Times New Roman" w:cs="Times New Roman"/>
          <w:i/>
          <w:iCs/>
          <w:color w:val="000000"/>
          <w:kern w:val="0"/>
          <w:sz w:val="36"/>
          <w:szCs w:val="36"/>
          <w14:ligatures w14:val="none"/>
        </w:rPr>
        <w:t xml:space="preserve"> Santosha,</w:t>
      </w:r>
      <w:r w:rsidRPr="005F3F13">
        <w:rPr>
          <w:rFonts w:ascii="Times New Roman" w:eastAsia="Times New Roman" w:hAnsi="Times New Roman" w:cs="Times New Roman"/>
          <w:color w:val="000000"/>
          <w:kern w:val="0"/>
          <w:sz w:val="36"/>
          <w:szCs w:val="36"/>
          <w14:ligatures w14:val="none"/>
        </w:rPr>
        <w:t xml:space="preserve"> accepting where you are in the present moment</w:t>
      </w:r>
      <w:r>
        <w:rPr>
          <w:rFonts w:ascii="Times New Roman" w:eastAsia="Times New Roman" w:hAnsi="Times New Roman" w:cs="Times New Roman"/>
          <w:color w:val="000000"/>
          <w:kern w:val="0"/>
          <w:sz w:val="36"/>
          <w:szCs w:val="36"/>
          <w14:ligatures w14:val="none"/>
        </w:rPr>
        <w:t xml:space="preserve">.  Contentment, regardless of external circumstances.  Contentment beyond material possessions. As the Buddha said, “The only constant is life is change.” Our possessions, relationships, work, even </w:t>
      </w:r>
      <w:r>
        <w:rPr>
          <w:rFonts w:ascii="Times New Roman" w:eastAsia="Times New Roman" w:hAnsi="Times New Roman" w:cs="Times New Roman"/>
          <w:color w:val="000000"/>
          <w:kern w:val="0"/>
          <w:sz w:val="36"/>
          <w:szCs w:val="36"/>
          <w14:ligatures w14:val="none"/>
        </w:rPr>
        <w:lastRenderedPageBreak/>
        <w:t xml:space="preserve">our bodies are subject to flux. By clinging to these impermanent things, we set ourselves up for disappointment and pain. </w:t>
      </w:r>
    </w:p>
    <w:p w14:paraId="3C0BF2B0" w14:textId="77777777" w:rsidR="00506B9E" w:rsidRPr="005F3F13" w:rsidRDefault="00506B9E" w:rsidP="00506B9E">
      <w:pPr>
        <w:pStyle w:val="ListParagraph"/>
        <w:shd w:val="clear" w:color="auto" w:fill="FFFFFF"/>
        <w:spacing w:after="0" w:line="240" w:lineRule="auto"/>
        <w:ind w:left="1440" w:right="-540"/>
        <w:rPr>
          <w:rFonts w:ascii="Times New Roman" w:eastAsia="Times New Roman" w:hAnsi="Times New Roman" w:cs="Times New Roman"/>
          <w:color w:val="000000"/>
          <w:kern w:val="0"/>
          <w:sz w:val="36"/>
          <w:szCs w:val="36"/>
          <w14:ligatures w14:val="none"/>
        </w:rPr>
      </w:pPr>
    </w:p>
    <w:p w14:paraId="316A2953" w14:textId="77777777" w:rsidR="00506B9E" w:rsidRPr="005F3F13" w:rsidRDefault="00506B9E" w:rsidP="00506B9E">
      <w:pPr>
        <w:pStyle w:val="ListParagraph"/>
        <w:shd w:val="clear" w:color="auto" w:fill="FFFFFF"/>
        <w:spacing w:after="0" w:line="240" w:lineRule="auto"/>
        <w:ind w:left="90"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Standing Gentle Mobilization </w:t>
      </w:r>
    </w:p>
    <w:p w14:paraId="50C01165" w14:textId="77777777" w:rsidR="00506B9E"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Pendulum – leaning forward with one hand on wall – swing other arm forward &amp; B; L to R; circular 2 sets of 10</w:t>
      </w:r>
    </w:p>
    <w:p w14:paraId="73682B07" w14:textId="77777777" w:rsidR="00506B9E"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Crossover arm stretch</w:t>
      </w:r>
    </w:p>
    <w:p w14:paraId="7E47957D" w14:textId="77777777" w:rsidR="00506B9E"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Passive internal rotation – strap or stick behind back, lift one arm horizontally, move back, hold for 30 secs. 4x each side</w:t>
      </w:r>
    </w:p>
    <w:p w14:paraId="1B3ED679" w14:textId="77777777" w:rsidR="00506B9E"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Passive internal rotation – strap in front of body – lift and move one arm horizontally to side, hold for 30 secs, 4x each side</w:t>
      </w:r>
    </w:p>
    <w:p w14:paraId="54B68F63" w14:textId="77777777" w:rsidR="00506B9E" w:rsidRPr="0023657C"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23657C">
        <w:rPr>
          <w:rFonts w:ascii="Times New Roman" w:eastAsia="Times New Roman" w:hAnsi="Times New Roman" w:cs="Times New Roman"/>
          <w:color w:val="000000"/>
          <w:kern w:val="0"/>
          <w:sz w:val="36"/>
          <w:szCs w:val="36"/>
          <w14:ligatures w14:val="none"/>
        </w:rPr>
        <w:t>Side bends</w:t>
      </w:r>
    </w:p>
    <w:p w14:paraId="7AA7A1FA" w14:textId="77777777" w:rsidR="00506B9E" w:rsidRPr="005F3F13"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Spinal twist</w:t>
      </w:r>
      <w:r>
        <w:rPr>
          <w:rFonts w:ascii="Times New Roman" w:eastAsia="Times New Roman" w:hAnsi="Times New Roman" w:cs="Times New Roman"/>
          <w:color w:val="000000"/>
          <w:kern w:val="0"/>
          <w:sz w:val="36"/>
          <w:szCs w:val="36"/>
          <w14:ligatures w14:val="none"/>
        </w:rPr>
        <w:t xml:space="preserve"> arms in a T</w:t>
      </w:r>
    </w:p>
    <w:p w14:paraId="0BFDEBEF" w14:textId="77777777" w:rsidR="00506B9E" w:rsidRPr="005F3F13"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MT</w:t>
      </w:r>
    </w:p>
    <w:p w14:paraId="2750E9E5" w14:textId="77777777" w:rsidR="00506B9E" w:rsidRPr="005F3F13"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Tree w/chair</w:t>
      </w:r>
    </w:p>
    <w:p w14:paraId="6629C743" w14:textId="77777777" w:rsidR="00506B9E" w:rsidRPr="005F3F13" w:rsidRDefault="00506B9E" w:rsidP="00506B9E">
      <w:pPr>
        <w:pStyle w:val="ListParagraph"/>
        <w:numPr>
          <w:ilvl w:val="0"/>
          <w:numId w:val="8"/>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Warrior 1 (observe R ROM)</w:t>
      </w:r>
    </w:p>
    <w:p w14:paraId="6BCE43B5"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p>
    <w:p w14:paraId="630865F2"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Restorative</w:t>
      </w:r>
    </w:p>
    <w:p w14:paraId="543BE408" w14:textId="77777777" w:rsidR="00506B9E" w:rsidRPr="005F3F13" w:rsidRDefault="00506B9E" w:rsidP="00506B9E">
      <w:pPr>
        <w:pStyle w:val="ListParagraph"/>
        <w:numPr>
          <w:ilvl w:val="0"/>
          <w:numId w:val="9"/>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Supported Child’s pose resting head on chair or mat with bolster, blankets?)</w:t>
      </w:r>
    </w:p>
    <w:p w14:paraId="18A7EF0F" w14:textId="77777777" w:rsidR="00506B9E" w:rsidRPr="005F3F13" w:rsidRDefault="00506B9E" w:rsidP="00506B9E">
      <w:pPr>
        <w:pStyle w:val="ListParagraph"/>
        <w:numPr>
          <w:ilvl w:val="0"/>
          <w:numId w:val="9"/>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Seated FF</w:t>
      </w:r>
      <w:r>
        <w:rPr>
          <w:rFonts w:ascii="Times New Roman" w:eastAsia="Times New Roman" w:hAnsi="Times New Roman" w:cs="Times New Roman"/>
          <w:color w:val="000000"/>
          <w:kern w:val="0"/>
          <w:sz w:val="36"/>
          <w:szCs w:val="36"/>
          <w14:ligatures w14:val="none"/>
        </w:rPr>
        <w:t xml:space="preserve"> with bolsters and blankets</w:t>
      </w:r>
    </w:p>
    <w:p w14:paraId="7D8AD85B"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p>
    <w:p w14:paraId="529B06F4" w14:textId="77777777" w:rsidR="00506B9E" w:rsidRPr="005F3F13"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Mindfulness &amp; Relaxation</w:t>
      </w:r>
    </w:p>
    <w:p w14:paraId="2066AE10" w14:textId="77777777" w:rsidR="00506B9E" w:rsidRDefault="00506B9E" w:rsidP="00506B9E">
      <w:pPr>
        <w:pStyle w:val="ListParagraph"/>
        <w:numPr>
          <w:ilvl w:val="0"/>
          <w:numId w:val="12"/>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23657C">
        <w:rPr>
          <w:rFonts w:ascii="Times New Roman" w:eastAsia="Times New Roman" w:hAnsi="Times New Roman" w:cs="Times New Roman"/>
          <w:color w:val="000000"/>
          <w:kern w:val="0"/>
          <w:sz w:val="36"/>
          <w:szCs w:val="36"/>
          <w14:ligatures w14:val="none"/>
        </w:rPr>
        <w:t>Focus on letting go of any tension, especially in the shoulders.</w:t>
      </w:r>
    </w:p>
    <w:p w14:paraId="1E30531D" w14:textId="77777777" w:rsidR="00506B9E" w:rsidRDefault="00506B9E" w:rsidP="00506B9E">
      <w:pPr>
        <w:pStyle w:val="ListParagraph"/>
        <w:numPr>
          <w:ilvl w:val="0"/>
          <w:numId w:val="12"/>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23657C">
        <w:rPr>
          <w:rFonts w:ascii="Times New Roman" w:eastAsia="Times New Roman" w:hAnsi="Times New Roman" w:cs="Times New Roman"/>
          <w:color w:val="000000"/>
          <w:kern w:val="0"/>
          <w:sz w:val="36"/>
          <w:szCs w:val="36"/>
          <w14:ligatures w14:val="none"/>
        </w:rPr>
        <w:t>Visualize healing and strength in the body.</w:t>
      </w:r>
    </w:p>
    <w:p w14:paraId="3EF134F6" w14:textId="77777777" w:rsidR="00506B9E" w:rsidRPr="008445BE" w:rsidRDefault="00506B9E" w:rsidP="00506B9E">
      <w:pPr>
        <w:numPr>
          <w:ilvl w:val="0"/>
          <w:numId w:val="12"/>
        </w:numPr>
        <w:spacing w:before="100" w:beforeAutospacing="1" w:after="100" w:afterAutospacing="1" w:line="240" w:lineRule="auto"/>
        <w:ind w:right="-540"/>
        <w:rPr>
          <w:rFonts w:ascii="Times New Roman" w:eastAsia="Times New Roman" w:hAnsi="Times New Roman" w:cs="Times New Roman"/>
          <w:color w:val="000000"/>
          <w:kern w:val="0"/>
          <w:sz w:val="36"/>
          <w:szCs w:val="36"/>
          <w14:ligatures w14:val="none"/>
        </w:rPr>
      </w:pPr>
      <w:r w:rsidRPr="002A5006">
        <w:rPr>
          <w:rFonts w:ascii="Times New Roman" w:eastAsia="Times New Roman" w:hAnsi="Times New Roman" w:cs="Times New Roman"/>
          <w:color w:val="000000"/>
          <w:kern w:val="0"/>
          <w:sz w:val="36"/>
          <w:szCs w:val="36"/>
          <w14:ligatures w14:val="none"/>
        </w:rPr>
        <w:t>Through practices like </w:t>
      </w:r>
      <w:r w:rsidRPr="002A5006">
        <w:rPr>
          <w:rFonts w:ascii="Times New Roman" w:eastAsia="Times New Roman" w:hAnsi="Times New Roman" w:cs="Times New Roman"/>
          <w:i/>
          <w:iCs/>
          <w:color w:val="000000"/>
          <w:kern w:val="0"/>
          <w:sz w:val="36"/>
          <w:szCs w:val="36"/>
          <w14:ligatures w14:val="none"/>
        </w:rPr>
        <w:t>self-inquiry</w:t>
      </w:r>
      <w:r w:rsidRPr="002A5006">
        <w:rPr>
          <w:rFonts w:ascii="Times New Roman" w:eastAsia="Times New Roman" w:hAnsi="Times New Roman" w:cs="Times New Roman"/>
          <w:color w:val="000000"/>
          <w:kern w:val="0"/>
          <w:sz w:val="36"/>
          <w:szCs w:val="36"/>
          <w14:ligatures w14:val="none"/>
        </w:rPr>
        <w:t> (</w:t>
      </w:r>
      <w:r w:rsidRPr="002A5006">
        <w:rPr>
          <w:rFonts w:ascii="Times New Roman" w:eastAsia="Times New Roman" w:hAnsi="Times New Roman" w:cs="Times New Roman"/>
          <w:i/>
          <w:iCs/>
          <w:color w:val="000000"/>
          <w:kern w:val="0"/>
          <w:sz w:val="36"/>
          <w:szCs w:val="36"/>
          <w14:ligatures w14:val="none"/>
        </w:rPr>
        <w:t>Svadhyaya</w:t>
      </w:r>
      <w:r w:rsidRPr="002A5006">
        <w:rPr>
          <w:rFonts w:ascii="Times New Roman" w:eastAsia="Times New Roman" w:hAnsi="Times New Roman" w:cs="Times New Roman"/>
          <w:color w:val="000000"/>
          <w:kern w:val="0"/>
          <w:sz w:val="36"/>
          <w:szCs w:val="36"/>
          <w14:ligatures w14:val="none"/>
        </w:rPr>
        <w:t xml:space="preserve">) and contemplative questioning (e.g., "Who am I without my </w:t>
      </w:r>
      <w:r w:rsidRPr="002A5006">
        <w:rPr>
          <w:rFonts w:ascii="Times New Roman" w:eastAsia="Times New Roman" w:hAnsi="Times New Roman" w:cs="Times New Roman"/>
          <w:color w:val="000000"/>
          <w:kern w:val="0"/>
          <w:sz w:val="36"/>
          <w:szCs w:val="36"/>
          <w14:ligatures w14:val="none"/>
        </w:rPr>
        <w:lastRenderedPageBreak/>
        <w:t>job?"), it guides individuals toward recognizing the impermanent nature of external identities and the enduring nature of the Self beyond roles, achievements, and physical abilities.</w:t>
      </w:r>
    </w:p>
    <w:p w14:paraId="46898866" w14:textId="77777777" w:rsidR="00506B9E" w:rsidRPr="008445BE" w:rsidRDefault="00506B9E" w:rsidP="00506B9E">
      <w:pPr>
        <w:pStyle w:val="NoSpacing"/>
        <w:ind w:right="-540"/>
        <w:jc w:val="center"/>
        <w:rPr>
          <w:rFonts w:ascii="Times New Roman" w:eastAsia="Times New Roman" w:hAnsi="Times New Roman" w:cs="Times New Roman"/>
          <w:b/>
          <w:bCs/>
          <w:color w:val="156082" w:themeColor="accent1"/>
          <w:kern w:val="0"/>
          <w:sz w:val="36"/>
          <w:szCs w:val="36"/>
          <w14:ligatures w14:val="none"/>
        </w:rPr>
      </w:pPr>
      <w:r w:rsidRPr="008445BE">
        <w:rPr>
          <w:rFonts w:ascii="Times New Roman" w:eastAsia="Times New Roman" w:hAnsi="Times New Roman" w:cs="Times New Roman"/>
          <w:b/>
          <w:bCs/>
          <w:color w:val="156082" w:themeColor="accent1"/>
          <w:kern w:val="0"/>
          <w:sz w:val="36"/>
          <w:szCs w:val="36"/>
          <w14:ligatures w14:val="none"/>
        </w:rPr>
        <w:t>June 05, 2025</w:t>
      </w:r>
    </w:p>
    <w:p w14:paraId="25429263" w14:textId="77777777" w:rsidR="00506B9E" w:rsidRDefault="00506B9E" w:rsidP="00506B9E">
      <w:pPr>
        <w:pStyle w:val="NoSpacing"/>
        <w:ind w:right="-540"/>
        <w:rPr>
          <w:rFonts w:ascii="Times New Roman" w:eastAsia="Times New Roman" w:hAnsi="Times New Roman" w:cs="Times New Roman"/>
          <w:color w:val="000000"/>
          <w:kern w:val="0"/>
          <w:sz w:val="36"/>
          <w:szCs w:val="36"/>
          <w14:ligatures w14:val="none"/>
        </w:rPr>
      </w:pPr>
    </w:p>
    <w:p w14:paraId="05F6B7EF" w14:textId="77777777" w:rsidR="00506B9E" w:rsidRPr="005F3F13" w:rsidRDefault="00506B9E" w:rsidP="00506B9E">
      <w:pPr>
        <w:pStyle w:val="NoSpacing"/>
        <w:ind w:right="-540"/>
        <w:rPr>
          <w:rFonts w:ascii="Times New Roman" w:eastAsia="Times New Roman" w:hAnsi="Times New Roman" w:cs="Times New Roman"/>
          <w:color w:val="000000"/>
          <w:kern w:val="0"/>
          <w:sz w:val="36"/>
          <w:szCs w:val="36"/>
          <w14:ligatures w14:val="none"/>
        </w:rPr>
      </w:pPr>
      <w:r w:rsidRPr="005F3F13">
        <w:rPr>
          <w:rFonts w:ascii="Times New Roman" w:eastAsia="Times New Roman" w:hAnsi="Times New Roman" w:cs="Times New Roman"/>
          <w:color w:val="000000"/>
          <w:kern w:val="0"/>
          <w:sz w:val="36"/>
          <w:szCs w:val="36"/>
          <w14:ligatures w14:val="none"/>
        </w:rPr>
        <w:t xml:space="preserve">Session </w:t>
      </w:r>
      <w:r>
        <w:rPr>
          <w:rFonts w:ascii="Times New Roman" w:eastAsia="Times New Roman" w:hAnsi="Times New Roman" w:cs="Times New Roman"/>
          <w:color w:val="000000"/>
          <w:kern w:val="0"/>
          <w:sz w:val="36"/>
          <w:szCs w:val="36"/>
          <w14:ligatures w14:val="none"/>
        </w:rPr>
        <w:t>3</w:t>
      </w:r>
      <w:r w:rsidRPr="005F3F13">
        <w:rPr>
          <w:rFonts w:ascii="Times New Roman" w:eastAsia="Times New Roman" w:hAnsi="Times New Roman" w:cs="Times New Roman"/>
          <w:color w:val="000000"/>
          <w:kern w:val="0"/>
          <w:sz w:val="36"/>
          <w:szCs w:val="36"/>
          <w14:ligatures w14:val="none"/>
        </w:rPr>
        <w:t>:  ROM &amp; Connection to Core</w:t>
      </w:r>
    </w:p>
    <w:p w14:paraId="64FB08BD" w14:textId="77777777" w:rsidR="00506B9E" w:rsidRPr="005F3F13" w:rsidRDefault="00506B9E" w:rsidP="00506B9E">
      <w:pPr>
        <w:pStyle w:val="NoSpacing"/>
        <w:numPr>
          <w:ilvl w:val="0"/>
          <w:numId w:val="11"/>
        </w:numPr>
        <w:ind w:right="-540"/>
        <w:rPr>
          <w:rFonts w:ascii="Times New Roman" w:eastAsia="Times New Roman" w:hAnsi="Times New Roman" w:cs="Times New Roman"/>
          <w:color w:val="000000"/>
          <w:kern w:val="0"/>
          <w:sz w:val="36"/>
          <w:szCs w:val="36"/>
          <w14:ligatures w14:val="none"/>
        </w:rPr>
      </w:pPr>
      <w:r w:rsidRPr="005F3F13">
        <w:rPr>
          <w:rFonts w:ascii="Times New Roman" w:hAnsi="Times New Roman" w:cs="Times New Roman"/>
          <w:sz w:val="36"/>
          <w:szCs w:val="36"/>
        </w:rPr>
        <w:t>Increase ROM on both sides.</w:t>
      </w:r>
    </w:p>
    <w:p w14:paraId="0D8B2E5A" w14:textId="77777777" w:rsidR="00506B9E" w:rsidRPr="005F3F13" w:rsidRDefault="00506B9E" w:rsidP="00506B9E">
      <w:pPr>
        <w:pStyle w:val="NoSpacing"/>
        <w:numPr>
          <w:ilvl w:val="0"/>
          <w:numId w:val="10"/>
        </w:numPr>
        <w:ind w:right="-540"/>
        <w:rPr>
          <w:rFonts w:ascii="Times New Roman" w:hAnsi="Times New Roman" w:cs="Times New Roman"/>
          <w:sz w:val="36"/>
          <w:szCs w:val="36"/>
        </w:rPr>
      </w:pPr>
      <w:r w:rsidRPr="005F3F13">
        <w:rPr>
          <w:rFonts w:ascii="Times New Roman" w:hAnsi="Times New Roman" w:cs="Times New Roman"/>
          <w:sz w:val="36"/>
          <w:szCs w:val="36"/>
        </w:rPr>
        <w:t>Integrate core to protect the shoulders.</w:t>
      </w:r>
    </w:p>
    <w:p w14:paraId="2F7DF78E" w14:textId="77777777" w:rsidR="00506B9E" w:rsidRPr="005F3F13" w:rsidRDefault="00506B9E" w:rsidP="00506B9E">
      <w:pPr>
        <w:pStyle w:val="NoSpacing"/>
        <w:numPr>
          <w:ilvl w:val="0"/>
          <w:numId w:val="10"/>
        </w:numPr>
        <w:ind w:right="-540"/>
        <w:rPr>
          <w:rFonts w:ascii="Times New Roman" w:hAnsi="Times New Roman" w:cs="Times New Roman"/>
          <w:sz w:val="36"/>
          <w:szCs w:val="36"/>
        </w:rPr>
      </w:pPr>
      <w:r w:rsidRPr="005F3F13">
        <w:rPr>
          <w:rFonts w:ascii="Times New Roman" w:hAnsi="Times New Roman" w:cs="Times New Roman"/>
          <w:sz w:val="36"/>
          <w:szCs w:val="36"/>
        </w:rPr>
        <w:t>Mindfulness of effort and ease (Tapas – discipline with balance).</w:t>
      </w:r>
    </w:p>
    <w:p w14:paraId="0E8ED9A8" w14:textId="77777777" w:rsidR="00506B9E" w:rsidRPr="005F3F13" w:rsidRDefault="00506B9E" w:rsidP="00506B9E">
      <w:pPr>
        <w:pStyle w:val="NoSpacing"/>
        <w:ind w:right="-540"/>
        <w:rPr>
          <w:rFonts w:ascii="Times New Roman" w:hAnsi="Times New Roman" w:cs="Times New Roman"/>
          <w:sz w:val="36"/>
          <w:szCs w:val="36"/>
        </w:rPr>
      </w:pPr>
    </w:p>
    <w:p w14:paraId="1940B80F" w14:textId="77777777" w:rsidR="00506B9E" w:rsidRPr="005F3F13" w:rsidRDefault="00506B9E" w:rsidP="00506B9E">
      <w:pPr>
        <w:pStyle w:val="NoSpacing"/>
        <w:ind w:right="-540"/>
        <w:rPr>
          <w:rFonts w:ascii="Times New Roman" w:hAnsi="Times New Roman" w:cs="Times New Roman"/>
          <w:sz w:val="36"/>
          <w:szCs w:val="36"/>
        </w:rPr>
      </w:pPr>
      <w:r>
        <w:rPr>
          <w:rFonts w:ascii="Times New Roman" w:hAnsi="Times New Roman" w:cs="Times New Roman"/>
          <w:sz w:val="36"/>
          <w:szCs w:val="36"/>
        </w:rPr>
        <w:t>Seated Centering on Chair</w:t>
      </w:r>
    </w:p>
    <w:p w14:paraId="62E1C980" w14:textId="77777777" w:rsidR="00506B9E" w:rsidRDefault="00506B9E" w:rsidP="00506B9E">
      <w:pPr>
        <w:pStyle w:val="ListParagraph"/>
        <w:numPr>
          <w:ilvl w:val="0"/>
          <w:numId w:val="13"/>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sidRPr="008445BE">
        <w:rPr>
          <w:rFonts w:ascii="Times New Roman" w:eastAsia="Times New Roman" w:hAnsi="Times New Roman" w:cs="Times New Roman"/>
          <w:color w:val="000000"/>
          <w:kern w:val="0"/>
          <w:sz w:val="36"/>
          <w:szCs w:val="36"/>
          <w14:ligatures w14:val="none"/>
        </w:rPr>
        <w:t>Focus on the breath and gently deepen the inhale and exhale.</w:t>
      </w:r>
    </w:p>
    <w:p w14:paraId="0AFC1A3B" w14:textId="77777777" w:rsidR="00506B9E" w:rsidRPr="002A5006" w:rsidRDefault="00506B9E" w:rsidP="00506B9E">
      <w:pPr>
        <w:pStyle w:val="ListParagraph"/>
        <w:numPr>
          <w:ilvl w:val="0"/>
          <w:numId w:val="13"/>
        </w:numPr>
        <w:shd w:val="clear" w:color="auto" w:fill="FFFFFF"/>
        <w:spacing w:after="0"/>
        <w:ind w:right="-540"/>
        <w:rPr>
          <w:rFonts w:ascii="Times New Roman" w:eastAsia="Times New Roman" w:hAnsi="Times New Roman" w:cs="Times New Roman"/>
          <w:color w:val="000000"/>
          <w:kern w:val="0"/>
          <w:sz w:val="36"/>
          <w:szCs w:val="36"/>
          <w14:ligatures w14:val="none"/>
        </w:rPr>
      </w:pPr>
      <w:r w:rsidRPr="008445BE">
        <w:rPr>
          <w:rFonts w:ascii="Times New Roman" w:eastAsia="Times New Roman" w:hAnsi="Times New Roman" w:cs="Times New Roman"/>
          <w:color w:val="000000"/>
          <w:kern w:val="0"/>
          <w:sz w:val="36"/>
          <w:szCs w:val="36"/>
          <w14:ligatures w14:val="none"/>
        </w:rPr>
        <w:t xml:space="preserve">Introduce </w:t>
      </w:r>
      <w:r w:rsidRPr="002A5006">
        <w:rPr>
          <w:rFonts w:ascii="Times New Roman" w:eastAsia="Times New Roman" w:hAnsi="Times New Roman" w:cs="Times New Roman"/>
          <w:color w:val="000000"/>
          <w:kern w:val="0"/>
          <w:sz w:val="36"/>
          <w:szCs w:val="36"/>
          <w14:ligatures w14:val="none"/>
        </w:rPr>
        <w:t>Raja Yoga, particularly through </w:t>
      </w:r>
      <w:r w:rsidRPr="002A5006">
        <w:rPr>
          <w:rFonts w:ascii="Times New Roman" w:eastAsia="Times New Roman" w:hAnsi="Times New Roman" w:cs="Times New Roman"/>
          <w:i/>
          <w:iCs/>
          <w:color w:val="000000"/>
          <w:kern w:val="0"/>
          <w:sz w:val="36"/>
          <w:szCs w:val="36"/>
          <w14:ligatures w14:val="none"/>
        </w:rPr>
        <w:t>Patanjali’s Yoga Sutras</w:t>
      </w:r>
      <w:r w:rsidRPr="002A5006">
        <w:rPr>
          <w:rFonts w:ascii="Times New Roman" w:eastAsia="Times New Roman" w:hAnsi="Times New Roman" w:cs="Times New Roman"/>
          <w:color w:val="000000"/>
          <w:kern w:val="0"/>
          <w:sz w:val="36"/>
          <w:szCs w:val="36"/>
          <w14:ligatures w14:val="none"/>
        </w:rPr>
        <w:t>, addresses the management of mental patterns (</w:t>
      </w:r>
      <w:proofErr w:type="spellStart"/>
      <w:r w:rsidRPr="002A5006">
        <w:rPr>
          <w:rFonts w:ascii="Times New Roman" w:eastAsia="Times New Roman" w:hAnsi="Times New Roman" w:cs="Times New Roman"/>
          <w:i/>
          <w:iCs/>
          <w:color w:val="000000"/>
          <w:kern w:val="0"/>
          <w:sz w:val="36"/>
          <w:szCs w:val="36"/>
          <w14:ligatures w14:val="none"/>
        </w:rPr>
        <w:t>vrittis</w:t>
      </w:r>
      <w:proofErr w:type="spellEnd"/>
      <w:r w:rsidRPr="002A5006">
        <w:rPr>
          <w:rFonts w:ascii="Times New Roman" w:eastAsia="Times New Roman" w:hAnsi="Times New Roman" w:cs="Times New Roman"/>
          <w:color w:val="000000"/>
          <w:kern w:val="0"/>
          <w:sz w:val="36"/>
          <w:szCs w:val="36"/>
          <w14:ligatures w14:val="none"/>
        </w:rPr>
        <w:t>) and emotional responses to change.</w:t>
      </w:r>
    </w:p>
    <w:p w14:paraId="0486FE0A" w14:textId="77777777" w:rsidR="00506B9E" w:rsidRDefault="00506B9E" w:rsidP="00506B9E">
      <w:pPr>
        <w:pStyle w:val="ListParagraph"/>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p>
    <w:p w14:paraId="49CC6660" w14:textId="77777777" w:rsidR="00506B9E"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Seated Gentle Shoulder Movements</w:t>
      </w:r>
    </w:p>
    <w:p w14:paraId="4180592D" w14:textId="77777777" w:rsidR="00506B9E" w:rsidRDefault="00506B9E" w:rsidP="00506B9E">
      <w:pPr>
        <w:pStyle w:val="ListParagraph"/>
        <w:numPr>
          <w:ilvl w:val="0"/>
          <w:numId w:val="14"/>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Shoulder shrugs</w:t>
      </w:r>
    </w:p>
    <w:p w14:paraId="73E9E731" w14:textId="77777777" w:rsidR="00506B9E" w:rsidRDefault="00506B9E" w:rsidP="00506B9E">
      <w:pPr>
        <w:pStyle w:val="ListParagraph"/>
        <w:numPr>
          <w:ilvl w:val="0"/>
          <w:numId w:val="14"/>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Neck Stretch</w:t>
      </w:r>
    </w:p>
    <w:p w14:paraId="6F572674" w14:textId="77777777" w:rsidR="00506B9E" w:rsidRDefault="00506B9E" w:rsidP="00506B9E">
      <w:pPr>
        <w:pStyle w:val="ListParagraph"/>
        <w:numPr>
          <w:ilvl w:val="0"/>
          <w:numId w:val="14"/>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Gentle circles</w:t>
      </w:r>
      <w:r w:rsidRPr="008445BE">
        <w:rPr>
          <w:rFonts w:ascii="Times New Roman" w:eastAsia="Times New Roman" w:hAnsi="Times New Roman" w:cs="Times New Roman"/>
          <w:color w:val="000000"/>
          <w:kern w:val="0"/>
          <w:sz w:val="36"/>
          <w:szCs w:val="36"/>
          <w14:ligatures w14:val="none"/>
        </w:rPr>
        <w:t xml:space="preserve"> (avoid overstretching the right shoulder).</w:t>
      </w:r>
    </w:p>
    <w:p w14:paraId="7D6B204E" w14:textId="77777777" w:rsidR="00506B9E" w:rsidRDefault="00506B9E" w:rsidP="00506B9E">
      <w:pPr>
        <w:pStyle w:val="ListParagraph"/>
        <w:numPr>
          <w:ilvl w:val="0"/>
          <w:numId w:val="14"/>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 xml:space="preserve">Arm lifts </w:t>
      </w:r>
      <w:r w:rsidRPr="008445BE">
        <w:rPr>
          <w:rFonts w:ascii="Times New Roman" w:eastAsia="Times New Roman" w:hAnsi="Times New Roman" w:cs="Times New Roman"/>
          <w:color w:val="000000"/>
          <w:kern w:val="0"/>
          <w:sz w:val="36"/>
          <w:szCs w:val="36"/>
          <w14:ligatures w14:val="none"/>
        </w:rPr>
        <w:t>(lift the left arm slowly and reach the right arm in a supportive position to prevent overuse of the injured shoulder)</w:t>
      </w:r>
    </w:p>
    <w:p w14:paraId="11C34D65" w14:textId="77777777" w:rsidR="00506B9E" w:rsidRDefault="00506B9E" w:rsidP="00506B9E">
      <w:pPr>
        <w:pStyle w:val="ListParagraph"/>
        <w:numPr>
          <w:ilvl w:val="0"/>
          <w:numId w:val="14"/>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Supported FF</w:t>
      </w:r>
      <w:r w:rsidRPr="008445BE">
        <w:rPr>
          <w:rFonts w:ascii="Times New Roman" w:eastAsia="Times New Roman" w:hAnsi="Times New Roman" w:cs="Times New Roman"/>
          <w:color w:val="000000"/>
          <w:kern w:val="0"/>
          <w:sz w:val="36"/>
          <w:szCs w:val="36"/>
          <w14:ligatures w14:val="none"/>
        </w:rPr>
        <w:t xml:space="preserve"> (using blocks under the hands or resting the forehead on a prop).</w:t>
      </w:r>
    </w:p>
    <w:p w14:paraId="0C7CD551" w14:textId="77777777" w:rsidR="00506B9E" w:rsidRDefault="00506B9E" w:rsidP="00506B9E">
      <w:pPr>
        <w:pStyle w:val="ListParagraph"/>
        <w:shd w:val="clear" w:color="auto" w:fill="FFFFFF"/>
        <w:spacing w:after="0" w:line="240" w:lineRule="auto"/>
        <w:ind w:left="1440" w:right="-540"/>
        <w:rPr>
          <w:rFonts w:ascii="Times New Roman" w:eastAsia="Times New Roman" w:hAnsi="Times New Roman" w:cs="Times New Roman"/>
          <w:color w:val="000000"/>
          <w:kern w:val="0"/>
          <w:sz w:val="36"/>
          <w:szCs w:val="36"/>
          <w14:ligatures w14:val="none"/>
        </w:rPr>
      </w:pPr>
    </w:p>
    <w:p w14:paraId="2C102BB1" w14:textId="77777777" w:rsidR="00506B9E" w:rsidRDefault="00506B9E" w:rsidP="00506B9E">
      <w:pPr>
        <w:pStyle w:val="ListParagraph"/>
        <w:shd w:val="clear" w:color="auto" w:fill="FFFFFF"/>
        <w:spacing w:after="0" w:line="240" w:lineRule="auto"/>
        <w:ind w:left="90"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Core Integration and stability</w:t>
      </w:r>
    </w:p>
    <w:p w14:paraId="0368DFAD" w14:textId="77777777" w:rsidR="00506B9E" w:rsidRDefault="00506B9E" w:rsidP="00506B9E">
      <w:pPr>
        <w:pStyle w:val="ListParagraph"/>
        <w:numPr>
          <w:ilvl w:val="0"/>
          <w:numId w:val="1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lastRenderedPageBreak/>
        <w:t xml:space="preserve">Cat/Cow </w:t>
      </w:r>
      <w:r w:rsidRPr="008445BE">
        <w:rPr>
          <w:rFonts w:ascii="Times New Roman" w:eastAsia="Times New Roman" w:hAnsi="Times New Roman" w:cs="Times New Roman"/>
          <w:color w:val="000000"/>
          <w:kern w:val="0"/>
          <w:sz w:val="36"/>
          <w:szCs w:val="36"/>
          <w14:ligatures w14:val="none"/>
        </w:rPr>
        <w:t>(with emphasis on engaging the core and avoiding too much movement in the injured shoulder).</w:t>
      </w:r>
    </w:p>
    <w:p w14:paraId="69599011" w14:textId="77777777" w:rsidR="00506B9E" w:rsidRDefault="00506B9E" w:rsidP="00506B9E">
      <w:pPr>
        <w:pStyle w:val="ListParagraph"/>
        <w:numPr>
          <w:ilvl w:val="0"/>
          <w:numId w:val="1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 xml:space="preserve">Modified plank </w:t>
      </w:r>
      <w:r w:rsidRPr="008445BE">
        <w:rPr>
          <w:rFonts w:ascii="Times New Roman" w:eastAsia="Times New Roman" w:hAnsi="Times New Roman" w:cs="Times New Roman"/>
          <w:color w:val="000000"/>
          <w:kern w:val="0"/>
          <w:sz w:val="36"/>
          <w:szCs w:val="36"/>
          <w14:ligatures w14:val="none"/>
        </w:rPr>
        <w:t>(on knees, focusing on engaging the core and avoiding strain on the right shoulder).</w:t>
      </w:r>
    </w:p>
    <w:p w14:paraId="2BF8BA10" w14:textId="77777777" w:rsidR="00506B9E" w:rsidRDefault="00506B9E" w:rsidP="00506B9E">
      <w:pPr>
        <w:pStyle w:val="ListParagraph"/>
        <w:numPr>
          <w:ilvl w:val="0"/>
          <w:numId w:val="1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 xml:space="preserve">Bridge pose </w:t>
      </w:r>
      <w:r w:rsidRPr="008445BE">
        <w:rPr>
          <w:rFonts w:ascii="Times New Roman" w:eastAsia="Times New Roman" w:hAnsi="Times New Roman" w:cs="Times New Roman"/>
          <w:color w:val="000000"/>
          <w:kern w:val="0"/>
          <w:sz w:val="36"/>
          <w:szCs w:val="36"/>
          <w14:ligatures w14:val="none"/>
        </w:rPr>
        <w:t>(strengthening the glutes and engaging the core without straining the upper body).</w:t>
      </w:r>
    </w:p>
    <w:p w14:paraId="0006C225" w14:textId="77777777" w:rsidR="00506B9E" w:rsidRDefault="00506B9E" w:rsidP="00506B9E">
      <w:pPr>
        <w:pStyle w:val="ListParagraph"/>
        <w:numPr>
          <w:ilvl w:val="0"/>
          <w:numId w:val="15"/>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Spinal twist</w:t>
      </w:r>
    </w:p>
    <w:p w14:paraId="1E52C01D" w14:textId="77777777" w:rsidR="00506B9E" w:rsidRDefault="00506B9E" w:rsidP="00506B9E">
      <w:pPr>
        <w:shd w:val="clear" w:color="auto" w:fill="FFFFFF"/>
        <w:spacing w:after="0" w:line="240" w:lineRule="auto"/>
        <w:ind w:left="1080" w:right="-540"/>
        <w:rPr>
          <w:rFonts w:ascii="Times New Roman" w:eastAsia="Times New Roman" w:hAnsi="Times New Roman" w:cs="Times New Roman"/>
          <w:color w:val="000000"/>
          <w:kern w:val="0"/>
          <w:sz w:val="36"/>
          <w:szCs w:val="36"/>
          <w14:ligatures w14:val="none"/>
        </w:rPr>
      </w:pPr>
    </w:p>
    <w:p w14:paraId="67A0D4A0" w14:textId="77777777" w:rsidR="00506B9E" w:rsidRDefault="00506B9E" w:rsidP="00506B9E">
      <w:p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Restorative Relaxation</w:t>
      </w:r>
    </w:p>
    <w:p w14:paraId="2009FF87" w14:textId="77777777" w:rsidR="00506B9E" w:rsidRDefault="00506B9E" w:rsidP="00506B9E">
      <w:pPr>
        <w:pStyle w:val="ListParagraph"/>
        <w:numPr>
          <w:ilvl w:val="0"/>
          <w:numId w:val="16"/>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 xml:space="preserve">Supported Savasana </w:t>
      </w:r>
      <w:r w:rsidRPr="008445BE">
        <w:rPr>
          <w:rFonts w:ascii="Times New Roman" w:eastAsia="Times New Roman" w:hAnsi="Times New Roman" w:cs="Times New Roman"/>
          <w:color w:val="000000"/>
          <w:kern w:val="0"/>
          <w:sz w:val="36"/>
          <w:szCs w:val="36"/>
          <w14:ligatures w14:val="none"/>
        </w:rPr>
        <w:t>with a bolster under the knees or head to relax deeply.</w:t>
      </w:r>
      <w:r>
        <w:rPr>
          <w:rFonts w:ascii="Times New Roman" w:eastAsia="Times New Roman" w:hAnsi="Times New Roman" w:cs="Times New Roman"/>
          <w:color w:val="000000"/>
          <w:kern w:val="0"/>
          <w:sz w:val="36"/>
          <w:szCs w:val="36"/>
          <w14:ligatures w14:val="none"/>
        </w:rPr>
        <w:t xml:space="preserve"> </w:t>
      </w:r>
      <w:r w:rsidRPr="008445BE">
        <w:rPr>
          <w:rFonts w:ascii="Times New Roman" w:eastAsia="Times New Roman" w:hAnsi="Times New Roman" w:cs="Times New Roman"/>
          <w:color w:val="000000"/>
          <w:kern w:val="0"/>
          <w:sz w:val="36"/>
          <w:szCs w:val="36"/>
          <w14:ligatures w14:val="none"/>
        </w:rPr>
        <w:t>Focus on breathing into the chest and upper ribs to promote ease in the shoulders.</w:t>
      </w:r>
      <w:r>
        <w:rPr>
          <w:rFonts w:ascii="Times New Roman" w:eastAsia="Times New Roman" w:hAnsi="Times New Roman" w:cs="Times New Roman"/>
          <w:color w:val="000000"/>
          <w:kern w:val="0"/>
          <w:sz w:val="36"/>
          <w:szCs w:val="36"/>
          <w14:ligatures w14:val="none"/>
        </w:rPr>
        <w:t xml:space="preserve"> </w:t>
      </w:r>
    </w:p>
    <w:p w14:paraId="3A9CAC1E" w14:textId="77777777" w:rsidR="00506B9E" w:rsidRPr="008445BE" w:rsidRDefault="00506B9E" w:rsidP="00506B9E">
      <w:pPr>
        <w:pStyle w:val="ListParagraph"/>
        <w:numPr>
          <w:ilvl w:val="0"/>
          <w:numId w:val="16"/>
        </w:numPr>
        <w:shd w:val="clear" w:color="auto" w:fill="FFFFFF"/>
        <w:spacing w:after="0" w:line="240" w:lineRule="auto"/>
        <w:ind w:right="-540"/>
        <w:rPr>
          <w:rFonts w:ascii="Times New Roman" w:eastAsia="Times New Roman" w:hAnsi="Times New Roman" w:cs="Times New Roman"/>
          <w:color w:val="000000"/>
          <w:kern w:val="0"/>
          <w:sz w:val="36"/>
          <w:szCs w:val="36"/>
          <w14:ligatures w14:val="none"/>
        </w:rPr>
      </w:pPr>
      <w:r>
        <w:rPr>
          <w:rFonts w:ascii="Times New Roman" w:eastAsia="Times New Roman" w:hAnsi="Times New Roman" w:cs="Times New Roman"/>
          <w:color w:val="000000"/>
          <w:kern w:val="0"/>
          <w:sz w:val="36"/>
          <w:szCs w:val="36"/>
          <w14:ligatures w14:val="none"/>
        </w:rPr>
        <w:t>Guided relaxation integrating mindfulness</w:t>
      </w:r>
    </w:p>
    <w:p w14:paraId="365FD260" w14:textId="77777777" w:rsidR="00506B9E" w:rsidRDefault="00506B9E"/>
    <w:sectPr w:rsidR="00506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91A"/>
    <w:multiLevelType w:val="hybridMultilevel"/>
    <w:tmpl w:val="1D3A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F5405"/>
    <w:multiLevelType w:val="hybridMultilevel"/>
    <w:tmpl w:val="27007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3D3D60"/>
    <w:multiLevelType w:val="hybridMultilevel"/>
    <w:tmpl w:val="8AAE9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84A4C"/>
    <w:multiLevelType w:val="hybridMultilevel"/>
    <w:tmpl w:val="CD663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AA7AC7"/>
    <w:multiLevelType w:val="hybridMultilevel"/>
    <w:tmpl w:val="040A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797459"/>
    <w:multiLevelType w:val="hybridMultilevel"/>
    <w:tmpl w:val="784EA5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015F49"/>
    <w:multiLevelType w:val="hybridMultilevel"/>
    <w:tmpl w:val="73D04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8A1B4B"/>
    <w:multiLevelType w:val="hybridMultilevel"/>
    <w:tmpl w:val="AA68F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EE00DF"/>
    <w:multiLevelType w:val="hybridMultilevel"/>
    <w:tmpl w:val="358CC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0F5B45"/>
    <w:multiLevelType w:val="hybridMultilevel"/>
    <w:tmpl w:val="3CF86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1A5EE2"/>
    <w:multiLevelType w:val="hybridMultilevel"/>
    <w:tmpl w:val="AB94C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262778"/>
    <w:multiLevelType w:val="hybridMultilevel"/>
    <w:tmpl w:val="B68464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44E49E5"/>
    <w:multiLevelType w:val="hybridMultilevel"/>
    <w:tmpl w:val="3E080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150E05"/>
    <w:multiLevelType w:val="hybridMultilevel"/>
    <w:tmpl w:val="11F8B4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8717A09"/>
    <w:multiLevelType w:val="hybridMultilevel"/>
    <w:tmpl w:val="F6AE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C51CBE"/>
    <w:multiLevelType w:val="hybridMultilevel"/>
    <w:tmpl w:val="CB227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115500">
    <w:abstractNumId w:val="3"/>
  </w:num>
  <w:num w:numId="2" w16cid:durableId="1532769414">
    <w:abstractNumId w:val="8"/>
  </w:num>
  <w:num w:numId="3" w16cid:durableId="2102942739">
    <w:abstractNumId w:val="4"/>
  </w:num>
  <w:num w:numId="4" w16cid:durableId="801270628">
    <w:abstractNumId w:val="5"/>
  </w:num>
  <w:num w:numId="5" w16cid:durableId="171530958">
    <w:abstractNumId w:val="9"/>
  </w:num>
  <w:num w:numId="6" w16cid:durableId="890850264">
    <w:abstractNumId w:val="13"/>
  </w:num>
  <w:num w:numId="7" w16cid:durableId="2049144322">
    <w:abstractNumId w:val="2"/>
  </w:num>
  <w:num w:numId="8" w16cid:durableId="1764303332">
    <w:abstractNumId w:val="11"/>
  </w:num>
  <w:num w:numId="9" w16cid:durableId="857889143">
    <w:abstractNumId w:val="14"/>
  </w:num>
  <w:num w:numId="10" w16cid:durableId="601957137">
    <w:abstractNumId w:val="0"/>
  </w:num>
  <w:num w:numId="11" w16cid:durableId="2032873307">
    <w:abstractNumId w:val="15"/>
  </w:num>
  <w:num w:numId="12" w16cid:durableId="23796273">
    <w:abstractNumId w:val="1"/>
  </w:num>
  <w:num w:numId="13" w16cid:durableId="986784448">
    <w:abstractNumId w:val="10"/>
  </w:num>
  <w:num w:numId="14" w16cid:durableId="69474507">
    <w:abstractNumId w:val="12"/>
  </w:num>
  <w:num w:numId="15" w16cid:durableId="217523173">
    <w:abstractNumId w:val="7"/>
  </w:num>
  <w:num w:numId="16" w16cid:durableId="1170096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9E"/>
    <w:rsid w:val="00506B9E"/>
    <w:rsid w:val="00591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D89F"/>
  <w15:chartTrackingRefBased/>
  <w15:docId w15:val="{26D968EF-8D91-254F-A249-5100484B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9E"/>
  </w:style>
  <w:style w:type="paragraph" w:styleId="Heading1">
    <w:name w:val="heading 1"/>
    <w:basedOn w:val="Normal"/>
    <w:next w:val="Normal"/>
    <w:link w:val="Heading1Char"/>
    <w:uiPriority w:val="9"/>
    <w:qFormat/>
    <w:rsid w:val="00506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6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B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B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B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B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6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B9E"/>
    <w:rPr>
      <w:rFonts w:eastAsiaTheme="majorEastAsia" w:cstheme="majorBidi"/>
      <w:color w:val="272727" w:themeColor="text1" w:themeTint="D8"/>
    </w:rPr>
  </w:style>
  <w:style w:type="paragraph" w:styleId="Title">
    <w:name w:val="Title"/>
    <w:basedOn w:val="Normal"/>
    <w:next w:val="Normal"/>
    <w:link w:val="TitleChar"/>
    <w:uiPriority w:val="10"/>
    <w:qFormat/>
    <w:rsid w:val="00506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B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B9E"/>
    <w:pPr>
      <w:spacing w:before="160"/>
      <w:jc w:val="center"/>
    </w:pPr>
    <w:rPr>
      <w:i/>
      <w:iCs/>
      <w:color w:val="404040" w:themeColor="text1" w:themeTint="BF"/>
    </w:rPr>
  </w:style>
  <w:style w:type="character" w:customStyle="1" w:styleId="QuoteChar">
    <w:name w:val="Quote Char"/>
    <w:basedOn w:val="DefaultParagraphFont"/>
    <w:link w:val="Quote"/>
    <w:uiPriority w:val="29"/>
    <w:rsid w:val="00506B9E"/>
    <w:rPr>
      <w:i/>
      <w:iCs/>
      <w:color w:val="404040" w:themeColor="text1" w:themeTint="BF"/>
    </w:rPr>
  </w:style>
  <w:style w:type="paragraph" w:styleId="ListParagraph">
    <w:name w:val="List Paragraph"/>
    <w:basedOn w:val="Normal"/>
    <w:uiPriority w:val="34"/>
    <w:qFormat/>
    <w:rsid w:val="00506B9E"/>
    <w:pPr>
      <w:ind w:left="720"/>
      <w:contextualSpacing/>
    </w:pPr>
  </w:style>
  <w:style w:type="character" w:styleId="IntenseEmphasis">
    <w:name w:val="Intense Emphasis"/>
    <w:basedOn w:val="DefaultParagraphFont"/>
    <w:uiPriority w:val="21"/>
    <w:qFormat/>
    <w:rsid w:val="00506B9E"/>
    <w:rPr>
      <w:i/>
      <w:iCs/>
      <w:color w:val="0F4761" w:themeColor="accent1" w:themeShade="BF"/>
    </w:rPr>
  </w:style>
  <w:style w:type="paragraph" w:styleId="IntenseQuote">
    <w:name w:val="Intense Quote"/>
    <w:basedOn w:val="Normal"/>
    <w:next w:val="Normal"/>
    <w:link w:val="IntenseQuoteChar"/>
    <w:uiPriority w:val="30"/>
    <w:qFormat/>
    <w:rsid w:val="00506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B9E"/>
    <w:rPr>
      <w:i/>
      <w:iCs/>
      <w:color w:val="0F4761" w:themeColor="accent1" w:themeShade="BF"/>
    </w:rPr>
  </w:style>
  <w:style w:type="character" w:styleId="IntenseReference">
    <w:name w:val="Intense Reference"/>
    <w:basedOn w:val="DefaultParagraphFont"/>
    <w:uiPriority w:val="32"/>
    <w:qFormat/>
    <w:rsid w:val="00506B9E"/>
    <w:rPr>
      <w:b/>
      <w:bCs/>
      <w:smallCaps/>
      <w:color w:val="0F4761" w:themeColor="accent1" w:themeShade="BF"/>
      <w:spacing w:val="5"/>
    </w:rPr>
  </w:style>
  <w:style w:type="paragraph" w:styleId="NoSpacing">
    <w:name w:val="No Spacing"/>
    <w:uiPriority w:val="1"/>
    <w:qFormat/>
    <w:rsid w:val="00506B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862</Words>
  <Characters>4919</Characters>
  <Application>Microsoft Office Word</Application>
  <DocSecurity>0</DocSecurity>
  <Lines>40</Lines>
  <Paragraphs>11</Paragraphs>
  <ScaleCrop>false</ScaleCrop>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Marsili</dc:creator>
  <cp:keywords/>
  <dc:description/>
  <cp:lastModifiedBy>Tia Marsili</cp:lastModifiedBy>
  <cp:revision>1</cp:revision>
  <dcterms:created xsi:type="dcterms:W3CDTF">2025-07-07T23:33:00Z</dcterms:created>
  <dcterms:modified xsi:type="dcterms:W3CDTF">2025-07-07T23:34:00Z</dcterms:modified>
</cp:coreProperties>
</file>