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C4B4" w14:textId="1ADD0776" w:rsidR="003E73A7" w:rsidRPr="00774AC7" w:rsidRDefault="003E73A7" w:rsidP="00774AC7">
      <w:pPr>
        <w:spacing w:line="240" w:lineRule="auto"/>
        <w:jc w:val="center"/>
        <w:rPr>
          <w:rFonts w:ascii="Constantia" w:hAnsi="Constantia" w:cs="Sabon Next LT"/>
          <w:b/>
          <w:bCs/>
        </w:rPr>
      </w:pPr>
      <w:r w:rsidRPr="00774AC7">
        <w:rPr>
          <w:rFonts w:ascii="Constantia" w:hAnsi="Constantia" w:cs="Sabon Next LT"/>
          <w:b/>
          <w:bCs/>
        </w:rPr>
        <w:t xml:space="preserve">Client 001 </w:t>
      </w:r>
      <w:r w:rsidR="00150D9B">
        <w:rPr>
          <w:rFonts w:ascii="Constantia" w:hAnsi="Constantia" w:cs="Sabon Next LT"/>
          <w:b/>
          <w:bCs/>
        </w:rPr>
        <w:t xml:space="preserve">Proposed </w:t>
      </w:r>
      <w:r w:rsidRPr="00774AC7">
        <w:rPr>
          <w:rFonts w:ascii="Constantia" w:hAnsi="Constantia" w:cs="Sabon Next LT"/>
          <w:b/>
          <w:bCs/>
        </w:rPr>
        <w:t>Care Plan</w:t>
      </w:r>
    </w:p>
    <w:p w14:paraId="75B02D59" w14:textId="02C89743"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Name:</w:t>
      </w:r>
      <w:r w:rsidRPr="00DF03A5">
        <w:rPr>
          <w:rFonts w:ascii="Constantia" w:hAnsi="Constantia" w:cs="Baghdad"/>
          <w:sz w:val="22"/>
          <w:szCs w:val="22"/>
        </w:rPr>
        <w:t xml:space="preserve"> Joy </w:t>
      </w:r>
      <w:proofErr w:type="spellStart"/>
      <w:r w:rsidRPr="00DF03A5">
        <w:rPr>
          <w:rFonts w:ascii="Constantia" w:hAnsi="Constantia" w:cs="Baghdad"/>
          <w:sz w:val="22"/>
          <w:szCs w:val="22"/>
        </w:rPr>
        <w:t>Sciabica</w:t>
      </w:r>
      <w:proofErr w:type="spellEnd"/>
    </w:p>
    <w:p w14:paraId="421A5FBD" w14:textId="5846F382"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Email:</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jwsciabica@gmail.com</w:t>
      </w:r>
    </w:p>
    <w:p w14:paraId="3295DAE8" w14:textId="64C0895F"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Submission Date:</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March 1</w:t>
      </w:r>
      <w:r w:rsidR="00A24B41">
        <w:rPr>
          <w:rFonts w:ascii="Constantia" w:hAnsi="Constantia" w:cs="Baghdad"/>
          <w:sz w:val="22"/>
          <w:szCs w:val="22"/>
        </w:rPr>
        <w:t>1</w:t>
      </w:r>
      <w:r w:rsidR="00752869" w:rsidRPr="00DF03A5">
        <w:rPr>
          <w:rFonts w:ascii="Constantia" w:hAnsi="Constantia" w:cs="Baghdad"/>
          <w:sz w:val="22"/>
          <w:szCs w:val="22"/>
        </w:rPr>
        <w:t>, 2024</w:t>
      </w:r>
    </w:p>
    <w:p w14:paraId="171F1E47" w14:textId="278A23C8"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 xml:space="preserve">Session Date: </w:t>
      </w:r>
      <w:r w:rsidR="00752869" w:rsidRPr="00DF03A5">
        <w:rPr>
          <w:rFonts w:ascii="Constantia" w:hAnsi="Constantia" w:cs="Baghdad"/>
          <w:sz w:val="22"/>
          <w:szCs w:val="22"/>
        </w:rPr>
        <w:t>March 5, 2024</w:t>
      </w:r>
    </w:p>
    <w:p w14:paraId="1490EFCD" w14:textId="1B0F72F0"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Mentor:</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Sue Evans</w:t>
      </w:r>
    </w:p>
    <w:p w14:paraId="3D7F00C9" w14:textId="14F94865"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Client Initials or Group Name and location of sessions:</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PF</w:t>
      </w:r>
      <w:r w:rsidR="00441BB5">
        <w:rPr>
          <w:rFonts w:ascii="Constantia" w:hAnsi="Constantia" w:cs="Baghdad"/>
          <w:sz w:val="22"/>
          <w:szCs w:val="22"/>
        </w:rPr>
        <w:t>S</w:t>
      </w:r>
      <w:r w:rsidR="00752869" w:rsidRPr="00DF03A5">
        <w:rPr>
          <w:rFonts w:ascii="Constantia" w:hAnsi="Constantia" w:cs="Baghdad"/>
          <w:sz w:val="22"/>
          <w:szCs w:val="22"/>
        </w:rPr>
        <w:t>, client’s home, Central PA.</w:t>
      </w:r>
    </w:p>
    <w:p w14:paraId="2F0FCAE7" w14:textId="0C9D7EBD"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Category, individual or group:</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Individual</w:t>
      </w:r>
    </w:p>
    <w:p w14:paraId="702BE7AF" w14:textId="14752475"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Proposed Number of Sessions:</w:t>
      </w:r>
      <w:r w:rsidR="00752869" w:rsidRPr="00DF03A5">
        <w:rPr>
          <w:rFonts w:ascii="Constantia" w:hAnsi="Constantia" w:cs="Baghdad"/>
          <w:b/>
          <w:bCs/>
          <w:sz w:val="22"/>
          <w:szCs w:val="22"/>
        </w:rPr>
        <w:t xml:space="preserve"> </w:t>
      </w:r>
      <w:r w:rsidR="00752869" w:rsidRPr="00DF03A5">
        <w:rPr>
          <w:rFonts w:ascii="Constantia" w:hAnsi="Constantia" w:cs="Baghdad"/>
          <w:sz w:val="22"/>
          <w:szCs w:val="22"/>
        </w:rPr>
        <w:t>Five</w:t>
      </w:r>
    </w:p>
    <w:p w14:paraId="0276B617" w14:textId="38FC884F" w:rsidR="003E73A7" w:rsidRPr="00DF03A5" w:rsidRDefault="003E73A7" w:rsidP="00774AC7">
      <w:pPr>
        <w:spacing w:line="240" w:lineRule="auto"/>
        <w:rPr>
          <w:rFonts w:ascii="Constantia" w:hAnsi="Constantia" w:cs="Baghdad"/>
          <w:sz w:val="22"/>
          <w:szCs w:val="22"/>
        </w:rPr>
      </w:pPr>
      <w:r w:rsidRPr="00DF03A5">
        <w:rPr>
          <w:rFonts w:ascii="Constantia" w:hAnsi="Constantia" w:cs="Baghdad"/>
          <w:b/>
          <w:bCs/>
          <w:sz w:val="22"/>
          <w:szCs w:val="22"/>
        </w:rPr>
        <w:t>Planned Time per Session:</w:t>
      </w:r>
      <w:r w:rsidR="00752869" w:rsidRPr="00DF03A5">
        <w:rPr>
          <w:rFonts w:ascii="Constantia" w:hAnsi="Constantia" w:cs="Baghdad"/>
          <w:b/>
          <w:bCs/>
          <w:sz w:val="22"/>
          <w:szCs w:val="22"/>
        </w:rPr>
        <w:t xml:space="preserve"> </w:t>
      </w:r>
      <w:proofErr w:type="gramStart"/>
      <w:r w:rsidR="00752869" w:rsidRPr="00DF03A5">
        <w:rPr>
          <w:rFonts w:ascii="Constantia" w:hAnsi="Constantia" w:cs="Baghdad"/>
          <w:sz w:val="22"/>
          <w:szCs w:val="22"/>
        </w:rPr>
        <w:t>120 minute</w:t>
      </w:r>
      <w:proofErr w:type="gramEnd"/>
      <w:r w:rsidR="003E3E68">
        <w:rPr>
          <w:rFonts w:ascii="Constantia" w:hAnsi="Constantia" w:cs="Baghdad"/>
          <w:sz w:val="22"/>
          <w:szCs w:val="22"/>
        </w:rPr>
        <w:t xml:space="preserve"> intake session</w:t>
      </w:r>
      <w:r w:rsidR="00752869" w:rsidRPr="00DF03A5">
        <w:rPr>
          <w:rFonts w:ascii="Constantia" w:hAnsi="Constantia" w:cs="Baghdad"/>
          <w:sz w:val="22"/>
          <w:szCs w:val="22"/>
        </w:rPr>
        <w:t>, 90 minute</w:t>
      </w:r>
      <w:r w:rsidR="003E3E68">
        <w:rPr>
          <w:rFonts w:ascii="Constantia" w:hAnsi="Constantia" w:cs="Baghdad"/>
          <w:sz w:val="22"/>
          <w:szCs w:val="22"/>
        </w:rPr>
        <w:t xml:space="preserve"> follow-up sessions</w:t>
      </w:r>
      <w:r w:rsidR="00752869" w:rsidRPr="00DF03A5">
        <w:rPr>
          <w:rFonts w:ascii="Constantia" w:hAnsi="Constantia" w:cs="Baghdad"/>
          <w:sz w:val="22"/>
          <w:szCs w:val="22"/>
        </w:rPr>
        <w:t>.</w:t>
      </w:r>
    </w:p>
    <w:p w14:paraId="0E6A5EB3" w14:textId="7E716874" w:rsidR="003E73A7" w:rsidRPr="00DF03A5" w:rsidRDefault="003E73A7" w:rsidP="00774AC7">
      <w:pPr>
        <w:spacing w:line="240" w:lineRule="auto"/>
        <w:rPr>
          <w:rFonts w:ascii="Constantia" w:hAnsi="Constantia" w:cs="Baghdad"/>
          <w:color w:val="202124"/>
          <w:sz w:val="22"/>
          <w:szCs w:val="22"/>
          <w:shd w:val="clear" w:color="auto" w:fill="F8F9FA"/>
        </w:rPr>
      </w:pPr>
      <w:r w:rsidRPr="00DF03A5">
        <w:rPr>
          <w:rFonts w:ascii="Constantia" w:hAnsi="Constantia" w:cs="Baghdad"/>
          <w:b/>
          <w:bCs/>
          <w:sz w:val="22"/>
          <w:szCs w:val="22"/>
        </w:rPr>
        <w:t>Presenting Problem:</w:t>
      </w:r>
      <w:r w:rsidR="00774AC7" w:rsidRPr="00DF03A5">
        <w:rPr>
          <w:rFonts w:ascii="Constantia" w:hAnsi="Constantia" w:cs="Baghdad"/>
          <w:sz w:val="22"/>
          <w:szCs w:val="22"/>
        </w:rPr>
        <w:t xml:space="preserve"> </w:t>
      </w:r>
      <w:r w:rsidR="000527CA" w:rsidRPr="00DF03A5">
        <w:rPr>
          <w:rFonts w:ascii="Constantia" w:hAnsi="Constantia" w:cs="Baghdad"/>
          <w:sz w:val="22"/>
          <w:szCs w:val="22"/>
        </w:rPr>
        <w:t xml:space="preserve">Complications </w:t>
      </w:r>
      <w:r w:rsidR="00774AC7" w:rsidRPr="00DF03A5">
        <w:rPr>
          <w:rFonts w:ascii="Constantia" w:hAnsi="Constantia" w:cs="Baghdad"/>
          <w:color w:val="202124"/>
          <w:sz w:val="22"/>
          <w:szCs w:val="22"/>
          <w:shd w:val="clear" w:color="auto" w:fill="F8F9FA"/>
        </w:rPr>
        <w:t>arising from progression of Parkinson’s disease (PD) since diagnosis 12 years ago. Side effects of deep brain stimulation surgery and medication are also contributing factors.</w:t>
      </w:r>
    </w:p>
    <w:p w14:paraId="59971431" w14:textId="760210CA" w:rsidR="003E73A7" w:rsidRPr="00DF03A5" w:rsidRDefault="003E73A7" w:rsidP="00774AC7">
      <w:pPr>
        <w:spacing w:line="240" w:lineRule="auto"/>
        <w:rPr>
          <w:rFonts w:ascii="Constantia" w:hAnsi="Constantia" w:cs="Baghdad"/>
          <w:b/>
          <w:bCs/>
          <w:sz w:val="22"/>
          <w:szCs w:val="22"/>
        </w:rPr>
      </w:pPr>
      <w:r w:rsidRPr="00DF03A5">
        <w:rPr>
          <w:rFonts w:ascii="Constantia" w:hAnsi="Constantia" w:cs="Baghdad"/>
          <w:b/>
          <w:bCs/>
          <w:sz w:val="22"/>
          <w:szCs w:val="22"/>
        </w:rPr>
        <w:t>Client Goals:</w:t>
      </w:r>
      <w:r w:rsidR="00774AC7" w:rsidRPr="00DF03A5">
        <w:rPr>
          <w:rFonts w:ascii="Constantia" w:hAnsi="Constantia" w:cs="Baghdad"/>
          <w:b/>
          <w:bCs/>
          <w:sz w:val="22"/>
          <w:szCs w:val="22"/>
        </w:rPr>
        <w:t xml:space="preserve"> </w:t>
      </w:r>
    </w:p>
    <w:p w14:paraId="6BE34010" w14:textId="77777777" w:rsidR="00774AC7" w:rsidRPr="00DF03A5" w:rsidRDefault="00774AC7" w:rsidP="00774AC7">
      <w:pPr>
        <w:pStyle w:val="ListParagraph"/>
        <w:numPr>
          <w:ilvl w:val="0"/>
          <w:numId w:val="1"/>
        </w:numPr>
        <w:spacing w:after="0" w:line="240" w:lineRule="auto"/>
        <w:rPr>
          <w:rFonts w:ascii="Constantia" w:hAnsi="Constantia" w:cs="Baghdad"/>
          <w:bCs/>
          <w:color w:val="202124"/>
          <w:sz w:val="22"/>
          <w:szCs w:val="22"/>
          <w:shd w:val="clear" w:color="auto" w:fill="F8F9FA"/>
        </w:rPr>
      </w:pPr>
      <w:r w:rsidRPr="00DF03A5">
        <w:rPr>
          <w:rFonts w:ascii="Constantia" w:hAnsi="Constantia" w:cs="Baghdad"/>
          <w:bCs/>
          <w:color w:val="202124"/>
          <w:sz w:val="22"/>
          <w:szCs w:val="22"/>
          <w:shd w:val="clear" w:color="auto" w:fill="F8F9FA"/>
        </w:rPr>
        <w:t xml:space="preserve">To stave off the effects of PD </w:t>
      </w:r>
      <w:proofErr w:type="gramStart"/>
      <w:r w:rsidRPr="00DF03A5">
        <w:rPr>
          <w:rFonts w:ascii="Constantia" w:hAnsi="Constantia" w:cs="Baghdad"/>
          <w:bCs/>
          <w:color w:val="202124"/>
          <w:sz w:val="22"/>
          <w:szCs w:val="22"/>
          <w:shd w:val="clear" w:color="auto" w:fill="F8F9FA"/>
        </w:rPr>
        <w:t>progression;</w:t>
      </w:r>
      <w:proofErr w:type="gramEnd"/>
      <w:r w:rsidRPr="00DF03A5">
        <w:rPr>
          <w:rFonts w:ascii="Constantia" w:hAnsi="Constantia" w:cs="Baghdad"/>
          <w:bCs/>
          <w:color w:val="202124"/>
          <w:sz w:val="22"/>
          <w:szCs w:val="22"/>
          <w:shd w:val="clear" w:color="auto" w:fill="F8F9FA"/>
        </w:rPr>
        <w:t xml:space="preserve"> </w:t>
      </w:r>
    </w:p>
    <w:p w14:paraId="081DA6D8" w14:textId="77777777" w:rsidR="00774AC7" w:rsidRPr="00DF03A5" w:rsidRDefault="00774AC7" w:rsidP="00774AC7">
      <w:pPr>
        <w:pStyle w:val="ListParagraph"/>
        <w:numPr>
          <w:ilvl w:val="0"/>
          <w:numId w:val="1"/>
        </w:numPr>
        <w:spacing w:after="0" w:line="240" w:lineRule="auto"/>
        <w:rPr>
          <w:rFonts w:ascii="Constantia" w:hAnsi="Constantia" w:cs="Baghdad"/>
          <w:bCs/>
          <w:color w:val="202124"/>
          <w:sz w:val="22"/>
          <w:szCs w:val="22"/>
          <w:shd w:val="clear" w:color="auto" w:fill="F8F9FA"/>
        </w:rPr>
      </w:pPr>
      <w:r w:rsidRPr="00DF03A5">
        <w:rPr>
          <w:rFonts w:ascii="Constantia" w:hAnsi="Constantia" w:cs="Baghdad"/>
          <w:bCs/>
          <w:color w:val="202124"/>
          <w:sz w:val="22"/>
          <w:szCs w:val="22"/>
          <w:shd w:val="clear" w:color="auto" w:fill="F8F9FA"/>
        </w:rPr>
        <w:t xml:space="preserve">improve balance, posture, and ability to transition from seated to </w:t>
      </w:r>
      <w:proofErr w:type="gramStart"/>
      <w:r w:rsidRPr="00DF03A5">
        <w:rPr>
          <w:rFonts w:ascii="Constantia" w:hAnsi="Constantia" w:cs="Baghdad"/>
          <w:bCs/>
          <w:color w:val="202124"/>
          <w:sz w:val="22"/>
          <w:szCs w:val="22"/>
          <w:shd w:val="clear" w:color="auto" w:fill="F8F9FA"/>
        </w:rPr>
        <w:t>standing;</w:t>
      </w:r>
      <w:proofErr w:type="gramEnd"/>
    </w:p>
    <w:p w14:paraId="1612D788" w14:textId="4D09C7F8" w:rsidR="00774AC7" w:rsidRPr="00DF03A5" w:rsidRDefault="00774AC7" w:rsidP="00774AC7">
      <w:pPr>
        <w:pStyle w:val="ListParagraph"/>
        <w:numPr>
          <w:ilvl w:val="0"/>
          <w:numId w:val="1"/>
        </w:numPr>
        <w:spacing w:after="0" w:line="240" w:lineRule="auto"/>
        <w:rPr>
          <w:rFonts w:ascii="Constantia" w:hAnsi="Constantia" w:cs="Baghdad"/>
          <w:bCs/>
          <w:color w:val="202124"/>
          <w:sz w:val="22"/>
          <w:szCs w:val="22"/>
          <w:shd w:val="clear" w:color="auto" w:fill="F8F9FA"/>
        </w:rPr>
      </w:pPr>
      <w:r w:rsidRPr="00DF03A5">
        <w:rPr>
          <w:rFonts w:ascii="Constantia" w:hAnsi="Constantia" w:cs="Baghdad"/>
          <w:bCs/>
          <w:color w:val="202124"/>
          <w:sz w:val="22"/>
          <w:szCs w:val="22"/>
          <w:shd w:val="clear" w:color="auto" w:fill="F8F9FA"/>
        </w:rPr>
        <w:t>reduce stress.</w:t>
      </w:r>
    </w:p>
    <w:p w14:paraId="160CDC82" w14:textId="77777777" w:rsidR="00774AC7" w:rsidRPr="00DF03A5" w:rsidRDefault="00774AC7" w:rsidP="00774AC7">
      <w:pPr>
        <w:spacing w:after="0" w:line="240" w:lineRule="auto"/>
        <w:ind w:left="360"/>
        <w:rPr>
          <w:rFonts w:ascii="Constantia" w:hAnsi="Constantia" w:cs="Baghdad"/>
          <w:bCs/>
          <w:color w:val="202124"/>
          <w:sz w:val="22"/>
          <w:szCs w:val="22"/>
          <w:shd w:val="clear" w:color="auto" w:fill="F8F9FA"/>
        </w:rPr>
      </w:pPr>
    </w:p>
    <w:p w14:paraId="1D4F9CA5" w14:textId="74E419FD" w:rsidR="003E73A7" w:rsidRPr="00DF03A5" w:rsidRDefault="003E73A7" w:rsidP="00774AC7">
      <w:pPr>
        <w:spacing w:line="240" w:lineRule="auto"/>
        <w:rPr>
          <w:rFonts w:ascii="Constantia" w:hAnsi="Constantia" w:cs="Sabon Next LT"/>
          <w:b/>
          <w:bCs/>
          <w:sz w:val="22"/>
          <w:szCs w:val="22"/>
        </w:rPr>
      </w:pPr>
      <w:r w:rsidRPr="00DF03A5">
        <w:rPr>
          <w:rFonts w:ascii="Constantia" w:hAnsi="Constantia" w:cs="Sabon Next LT"/>
          <w:b/>
          <w:bCs/>
          <w:sz w:val="22"/>
          <w:szCs w:val="22"/>
        </w:rPr>
        <w:t>Physical/energetic kosha assessment and care plan (including off the mat.)</w:t>
      </w:r>
    </w:p>
    <w:p w14:paraId="119921EE" w14:textId="40ED4489" w:rsidR="000527CA" w:rsidRPr="00DF03A5" w:rsidRDefault="00BC2328" w:rsidP="00FC6791">
      <w:pPr>
        <w:spacing w:line="240" w:lineRule="auto"/>
        <w:ind w:left="720"/>
        <w:rPr>
          <w:rFonts w:ascii="Constantia" w:hAnsi="Constantia" w:cs="Sabon Next LT"/>
          <w:sz w:val="22"/>
          <w:szCs w:val="22"/>
        </w:rPr>
      </w:pPr>
      <w:r w:rsidRPr="00DF03A5">
        <w:rPr>
          <w:rFonts w:ascii="Constantia" w:hAnsi="Constantia" w:cs="Sabon Next LT"/>
          <w:b/>
          <w:bCs/>
          <w:sz w:val="22"/>
          <w:szCs w:val="22"/>
        </w:rPr>
        <w:t>Physical kosha</w:t>
      </w:r>
      <w:r w:rsidR="008F0D15" w:rsidRPr="00DF03A5">
        <w:rPr>
          <w:rFonts w:ascii="Constantia" w:hAnsi="Constantia" w:cs="Sabon Next LT"/>
          <w:b/>
          <w:bCs/>
          <w:sz w:val="22"/>
          <w:szCs w:val="22"/>
        </w:rPr>
        <w:t xml:space="preserve"> assessment</w:t>
      </w:r>
      <w:r w:rsidRPr="00DF03A5">
        <w:rPr>
          <w:rFonts w:ascii="Constantia" w:hAnsi="Constantia" w:cs="Sabon Next LT"/>
          <w:b/>
          <w:bCs/>
          <w:sz w:val="22"/>
          <w:szCs w:val="22"/>
        </w:rPr>
        <w:t>.</w:t>
      </w:r>
      <w:r w:rsidRPr="00DF03A5">
        <w:rPr>
          <w:rFonts w:ascii="Constantia" w:hAnsi="Constantia" w:cs="Sabon Next LT"/>
          <w:sz w:val="22"/>
          <w:szCs w:val="22"/>
        </w:rPr>
        <w:t xml:space="preserve"> </w:t>
      </w:r>
      <w:r w:rsidR="000A68B9">
        <w:rPr>
          <w:rFonts w:ascii="Constantia" w:hAnsi="Constantia" w:cs="Sabon Next LT"/>
          <w:sz w:val="22"/>
          <w:szCs w:val="22"/>
        </w:rPr>
        <w:t>Some signs of</w:t>
      </w:r>
      <w:r w:rsidR="00C03588" w:rsidRPr="00DF03A5">
        <w:rPr>
          <w:rFonts w:ascii="Constantia" w:hAnsi="Constantia" w:cs="Sabon Next LT"/>
          <w:sz w:val="22"/>
          <w:szCs w:val="22"/>
        </w:rPr>
        <w:t xml:space="preserve"> </w:t>
      </w:r>
      <w:proofErr w:type="spellStart"/>
      <w:r w:rsidR="00C03588" w:rsidRPr="00DF03A5">
        <w:rPr>
          <w:rFonts w:ascii="Constantia" w:hAnsi="Constantia" w:cs="Sabon Next LT"/>
          <w:sz w:val="22"/>
          <w:szCs w:val="22"/>
        </w:rPr>
        <w:t>micrographia</w:t>
      </w:r>
      <w:proofErr w:type="spellEnd"/>
      <w:r w:rsidR="00C03588" w:rsidRPr="00DF03A5">
        <w:rPr>
          <w:rFonts w:ascii="Constantia" w:hAnsi="Constantia" w:cs="Sabon Next LT"/>
          <w:sz w:val="22"/>
          <w:szCs w:val="22"/>
        </w:rPr>
        <w:t xml:space="preserve"> </w:t>
      </w:r>
      <w:r w:rsidR="000A68B9">
        <w:rPr>
          <w:rFonts w:ascii="Constantia" w:hAnsi="Constantia" w:cs="Sabon Next LT"/>
          <w:sz w:val="22"/>
          <w:szCs w:val="22"/>
        </w:rPr>
        <w:t>are</w:t>
      </w:r>
      <w:r w:rsidR="00C03588" w:rsidRPr="00DF03A5">
        <w:rPr>
          <w:rFonts w:ascii="Constantia" w:hAnsi="Constantia" w:cs="Sabon Next LT"/>
          <w:sz w:val="22"/>
          <w:szCs w:val="22"/>
        </w:rPr>
        <w:t xml:space="preserve"> evidenced by </w:t>
      </w:r>
      <w:r w:rsidR="000A68B9">
        <w:rPr>
          <w:rFonts w:ascii="Constantia" w:hAnsi="Constantia" w:cs="Sabon Next LT"/>
          <w:sz w:val="22"/>
          <w:szCs w:val="22"/>
        </w:rPr>
        <w:t>the client’s</w:t>
      </w:r>
      <w:r w:rsidR="00C03588" w:rsidRPr="00DF03A5">
        <w:rPr>
          <w:rFonts w:ascii="Constantia" w:hAnsi="Constantia" w:cs="Sabon Next LT"/>
          <w:sz w:val="22"/>
          <w:szCs w:val="22"/>
        </w:rPr>
        <w:t xml:space="preserve"> intake form written responses. </w:t>
      </w:r>
      <w:r w:rsidR="001A1E4C" w:rsidRPr="00DF03A5">
        <w:rPr>
          <w:rFonts w:ascii="Constantia" w:hAnsi="Constantia" w:cs="Sabon Next LT"/>
          <w:sz w:val="22"/>
          <w:szCs w:val="22"/>
        </w:rPr>
        <w:t>He</w:t>
      </w:r>
      <w:r w:rsidR="000527CA" w:rsidRPr="00DF03A5">
        <w:rPr>
          <w:rFonts w:ascii="Constantia" w:hAnsi="Constantia" w:cs="Sabon Next LT"/>
          <w:sz w:val="22"/>
          <w:szCs w:val="22"/>
        </w:rPr>
        <w:t xml:space="preserve"> presents with thoracic </w:t>
      </w:r>
      <w:proofErr w:type="spellStart"/>
      <w:r w:rsidR="000527CA" w:rsidRPr="00DF03A5">
        <w:rPr>
          <w:rFonts w:ascii="Constantia" w:hAnsi="Constantia" w:cs="Sabon Next LT"/>
          <w:sz w:val="22"/>
          <w:szCs w:val="22"/>
        </w:rPr>
        <w:t>hyperkyphosis</w:t>
      </w:r>
      <w:proofErr w:type="spellEnd"/>
      <w:r w:rsidR="000527CA" w:rsidRPr="00DF03A5">
        <w:rPr>
          <w:rFonts w:ascii="Constantia" w:hAnsi="Constantia" w:cs="Sabon Next LT"/>
          <w:sz w:val="22"/>
          <w:szCs w:val="22"/>
        </w:rPr>
        <w:t xml:space="preserve">, limited arm swing while walking, a shortened stride, side sway, limited foot lift, and imbalance during turns. Tremor in </w:t>
      </w:r>
      <w:r w:rsidR="001A1E4C" w:rsidRPr="00DF03A5">
        <w:rPr>
          <w:rFonts w:ascii="Constantia" w:hAnsi="Constantia" w:cs="Sabon Next LT"/>
          <w:sz w:val="22"/>
          <w:szCs w:val="22"/>
        </w:rPr>
        <w:t xml:space="preserve">his </w:t>
      </w:r>
      <w:r w:rsidR="000527CA" w:rsidRPr="00DF03A5">
        <w:rPr>
          <w:rFonts w:ascii="Constantia" w:hAnsi="Constantia" w:cs="Sabon Next LT"/>
          <w:sz w:val="22"/>
          <w:szCs w:val="22"/>
        </w:rPr>
        <w:t>hands present as he walks. His range of motion (R</w:t>
      </w:r>
      <w:r w:rsidRPr="00DF03A5">
        <w:rPr>
          <w:rFonts w:ascii="Constantia" w:hAnsi="Constantia" w:cs="Sabon Next LT"/>
          <w:sz w:val="22"/>
          <w:szCs w:val="22"/>
        </w:rPr>
        <w:t>O</w:t>
      </w:r>
      <w:r w:rsidR="000527CA" w:rsidRPr="00DF03A5">
        <w:rPr>
          <w:rFonts w:ascii="Constantia" w:hAnsi="Constantia" w:cs="Sabon Next LT"/>
          <w:sz w:val="22"/>
          <w:szCs w:val="22"/>
        </w:rPr>
        <w:t xml:space="preserve">M) is limited in all planes of movement. </w:t>
      </w:r>
      <w:r w:rsidR="001D5100" w:rsidRPr="00DF03A5">
        <w:rPr>
          <w:rFonts w:ascii="Constantia" w:hAnsi="Constantia" w:cs="Sabon Next LT"/>
          <w:sz w:val="22"/>
          <w:szCs w:val="22"/>
        </w:rPr>
        <w:t>He has a</w:t>
      </w:r>
      <w:r w:rsidR="000300AC" w:rsidRPr="00DF03A5">
        <w:rPr>
          <w:rFonts w:ascii="Constantia" w:hAnsi="Constantia" w:cs="Sabon Next LT"/>
          <w:sz w:val="22"/>
          <w:szCs w:val="22"/>
        </w:rPr>
        <w:t xml:space="preserve"> right</w:t>
      </w:r>
      <w:r w:rsidR="001D5100" w:rsidRPr="00DF03A5">
        <w:rPr>
          <w:rFonts w:ascii="Constantia" w:hAnsi="Constantia" w:cs="Sabon Next LT"/>
          <w:sz w:val="22"/>
          <w:szCs w:val="22"/>
        </w:rPr>
        <w:t xml:space="preserve"> lateral tilt of the cervical spine</w:t>
      </w:r>
      <w:r w:rsidR="000300AC" w:rsidRPr="00DF03A5">
        <w:rPr>
          <w:rFonts w:ascii="Constantia" w:hAnsi="Constantia" w:cs="Sabon Next LT"/>
          <w:sz w:val="22"/>
          <w:szCs w:val="22"/>
        </w:rPr>
        <w:t xml:space="preserve">, the side with subcutaneous DBS wires. </w:t>
      </w:r>
      <w:r w:rsidR="007576DD" w:rsidRPr="00DF03A5">
        <w:rPr>
          <w:rFonts w:ascii="Constantia" w:hAnsi="Constantia" w:cs="Sabon Next LT"/>
          <w:sz w:val="22"/>
          <w:szCs w:val="22"/>
        </w:rPr>
        <w:t>Shoulder joint movements are generally easeful within normal ROM</w:t>
      </w:r>
      <w:r w:rsidR="00602EDD" w:rsidRPr="00DF03A5">
        <w:rPr>
          <w:rFonts w:ascii="Constantia" w:hAnsi="Constantia" w:cs="Sabon Next LT"/>
          <w:sz w:val="22"/>
          <w:szCs w:val="22"/>
        </w:rPr>
        <w:t xml:space="preserve"> </w:t>
      </w:r>
      <w:r w:rsidR="00441BB5" w:rsidRPr="00DF03A5">
        <w:rPr>
          <w:rFonts w:ascii="Constantia" w:hAnsi="Constantia" w:cs="Sabon Next LT"/>
          <w:sz w:val="22"/>
          <w:szCs w:val="22"/>
        </w:rPr>
        <w:t>except for</w:t>
      </w:r>
      <w:r w:rsidR="00602EDD" w:rsidRPr="00DF03A5">
        <w:rPr>
          <w:rFonts w:ascii="Constantia" w:hAnsi="Constantia" w:cs="Sabon Next LT"/>
          <w:sz w:val="22"/>
          <w:szCs w:val="22"/>
        </w:rPr>
        <w:t xml:space="preserve"> flexion</w:t>
      </w:r>
      <w:r w:rsidR="007576DD" w:rsidRPr="00DF03A5">
        <w:rPr>
          <w:rFonts w:ascii="Constantia" w:hAnsi="Constantia" w:cs="Sabon Next LT"/>
          <w:sz w:val="22"/>
          <w:szCs w:val="22"/>
        </w:rPr>
        <w:t xml:space="preserve">. </w:t>
      </w:r>
      <w:r w:rsidR="00FC6791">
        <w:rPr>
          <w:rFonts w:ascii="Constantia" w:hAnsi="Constantia" w:cs="Sabon Next LT"/>
          <w:sz w:val="22"/>
          <w:szCs w:val="22"/>
        </w:rPr>
        <w:t xml:space="preserve">He can lower down to the floor and </w:t>
      </w:r>
      <w:proofErr w:type="gramStart"/>
      <w:r w:rsidR="00FC6791">
        <w:rPr>
          <w:rFonts w:ascii="Constantia" w:hAnsi="Constantia" w:cs="Sabon Next LT"/>
          <w:sz w:val="22"/>
          <w:szCs w:val="22"/>
        </w:rPr>
        <w:t>rise up</w:t>
      </w:r>
      <w:proofErr w:type="gramEnd"/>
      <w:r w:rsidR="00FC6791">
        <w:rPr>
          <w:rFonts w:ascii="Constantia" w:hAnsi="Constantia" w:cs="Sabon Next LT"/>
          <w:sz w:val="22"/>
          <w:szCs w:val="22"/>
        </w:rPr>
        <w:t xml:space="preserve"> to standing from the floor without assistance. Transitioning from seating in a chair to standing is labored, using hands on chair seat to push of the seat. </w:t>
      </w:r>
      <w:r w:rsidR="000300AC" w:rsidRPr="00DF03A5">
        <w:rPr>
          <w:rFonts w:ascii="Constantia" w:hAnsi="Constantia" w:cs="Sabon Next LT"/>
          <w:sz w:val="22"/>
          <w:szCs w:val="22"/>
        </w:rPr>
        <w:t>The client’s ability to translate verbal cues into action is challenged. He is experiencing pain in the neck and low back, in the SI joint are</w:t>
      </w:r>
      <w:r w:rsidRPr="00DF03A5">
        <w:rPr>
          <w:rFonts w:ascii="Constantia" w:hAnsi="Constantia" w:cs="Sabon Next LT"/>
          <w:sz w:val="22"/>
          <w:szCs w:val="22"/>
        </w:rPr>
        <w:t>a</w:t>
      </w:r>
      <w:r w:rsidR="000300AC" w:rsidRPr="00DF03A5">
        <w:rPr>
          <w:rFonts w:ascii="Constantia" w:hAnsi="Constantia" w:cs="Sabon Next LT"/>
          <w:sz w:val="22"/>
          <w:szCs w:val="22"/>
        </w:rPr>
        <w:t xml:space="preserve">; possibly related to the </w:t>
      </w:r>
      <w:proofErr w:type="spellStart"/>
      <w:r w:rsidR="000300AC" w:rsidRPr="00DF03A5">
        <w:rPr>
          <w:rFonts w:ascii="Constantia" w:hAnsi="Constantia" w:cs="Sabon Next LT"/>
          <w:sz w:val="22"/>
          <w:szCs w:val="22"/>
        </w:rPr>
        <w:t>hyperkyphosis</w:t>
      </w:r>
      <w:proofErr w:type="spellEnd"/>
      <w:r w:rsidR="000300AC" w:rsidRPr="00DF03A5">
        <w:rPr>
          <w:rFonts w:ascii="Constantia" w:hAnsi="Constantia" w:cs="Sabon Next LT"/>
          <w:sz w:val="22"/>
          <w:szCs w:val="22"/>
        </w:rPr>
        <w:t>.</w:t>
      </w:r>
      <w:r w:rsidRPr="00DF03A5">
        <w:rPr>
          <w:rFonts w:ascii="Constantia" w:hAnsi="Constantia" w:cs="Sabon Next LT"/>
          <w:sz w:val="22"/>
          <w:szCs w:val="22"/>
        </w:rPr>
        <w:t xml:space="preserve"> He also has pain in his hips, more so on the right side. </w:t>
      </w:r>
      <w:r w:rsidR="00DD756B" w:rsidRPr="00DF03A5">
        <w:rPr>
          <w:rFonts w:ascii="Constantia" w:hAnsi="Constantia" w:cs="Sabon Next LT"/>
          <w:sz w:val="22"/>
          <w:szCs w:val="22"/>
        </w:rPr>
        <w:t>Stress may be affecting the muscular tension the client describes.</w:t>
      </w:r>
      <w:r w:rsidR="00FC6791">
        <w:rPr>
          <w:rFonts w:ascii="Constantia" w:hAnsi="Constantia" w:cs="Sabon Next LT"/>
          <w:sz w:val="22"/>
          <w:szCs w:val="22"/>
        </w:rPr>
        <w:t xml:space="preserve"> </w:t>
      </w:r>
    </w:p>
    <w:p w14:paraId="42E10DD9" w14:textId="22EC1B64" w:rsidR="00BC2328" w:rsidRPr="00DF03A5" w:rsidRDefault="00BC2328" w:rsidP="00FD338C">
      <w:pPr>
        <w:spacing w:line="240" w:lineRule="auto"/>
        <w:ind w:left="720"/>
        <w:rPr>
          <w:rFonts w:ascii="Constantia" w:hAnsi="Constantia" w:cs="Sabon Next LT"/>
          <w:sz w:val="22"/>
          <w:szCs w:val="22"/>
        </w:rPr>
      </w:pPr>
      <w:r w:rsidRPr="00DF03A5">
        <w:rPr>
          <w:rFonts w:ascii="Constantia" w:hAnsi="Constantia" w:cs="Sabon Next LT"/>
          <w:b/>
          <w:bCs/>
          <w:sz w:val="22"/>
          <w:szCs w:val="22"/>
        </w:rPr>
        <w:t>Energetic kosha</w:t>
      </w:r>
      <w:r w:rsidR="008F0D15" w:rsidRPr="00DF03A5">
        <w:rPr>
          <w:rFonts w:ascii="Constantia" w:hAnsi="Constantia" w:cs="Sabon Next LT"/>
          <w:b/>
          <w:bCs/>
          <w:sz w:val="22"/>
          <w:szCs w:val="22"/>
        </w:rPr>
        <w:t xml:space="preserve"> assessment</w:t>
      </w:r>
      <w:r w:rsidRPr="00DF03A5">
        <w:rPr>
          <w:rFonts w:ascii="Constantia" w:hAnsi="Constantia" w:cs="Sabon Next LT"/>
          <w:b/>
          <w:bCs/>
          <w:sz w:val="22"/>
          <w:szCs w:val="22"/>
        </w:rPr>
        <w:t>.</w:t>
      </w:r>
      <w:r w:rsidRPr="00DF03A5">
        <w:rPr>
          <w:rFonts w:ascii="Constantia" w:hAnsi="Constantia" w:cs="Sabon Next LT"/>
          <w:sz w:val="22"/>
          <w:szCs w:val="22"/>
        </w:rPr>
        <w:t xml:space="preserve"> The client’s breathing is shallow, mainly in the chest. He has some sensory awareness of abdominal and thoracic movement with the breath. </w:t>
      </w:r>
      <w:r w:rsidR="00C03588" w:rsidRPr="00DF03A5">
        <w:rPr>
          <w:rFonts w:ascii="Constantia" w:hAnsi="Constantia" w:cs="Sabon Next LT"/>
          <w:sz w:val="22"/>
          <w:szCs w:val="22"/>
        </w:rPr>
        <w:t>At times there is a distant, unfocused, vagueness in his eyes</w:t>
      </w:r>
      <w:r w:rsidR="00BC0DCE">
        <w:rPr>
          <w:rFonts w:ascii="Constantia" w:hAnsi="Constantia" w:cs="Sabon Next LT"/>
          <w:sz w:val="22"/>
          <w:szCs w:val="22"/>
        </w:rPr>
        <w:t xml:space="preserve"> with flat affect</w:t>
      </w:r>
      <w:r w:rsidR="00C03588" w:rsidRPr="00DF03A5">
        <w:rPr>
          <w:rFonts w:ascii="Constantia" w:hAnsi="Constantia" w:cs="Sabon Next LT"/>
          <w:sz w:val="22"/>
          <w:szCs w:val="22"/>
        </w:rPr>
        <w:t xml:space="preserve">. </w:t>
      </w:r>
      <w:r w:rsidR="00692E16" w:rsidRPr="00DF03A5">
        <w:rPr>
          <w:rFonts w:ascii="Constantia" w:hAnsi="Constantia" w:cs="Sabon Next LT"/>
          <w:sz w:val="22"/>
          <w:szCs w:val="22"/>
        </w:rPr>
        <w:t xml:space="preserve">His speech is soft and slurred at times, likely dysarthria, a comorbidity of PD.  </w:t>
      </w:r>
      <w:r w:rsidR="008240CA">
        <w:rPr>
          <w:rFonts w:ascii="Constantia" w:hAnsi="Constantia" w:cs="Sabon Next LT"/>
          <w:sz w:val="22"/>
          <w:szCs w:val="22"/>
        </w:rPr>
        <w:t>His hearing loss and soft speech point to a weakened 5</w:t>
      </w:r>
      <w:r w:rsidR="008240CA" w:rsidRPr="008240CA">
        <w:rPr>
          <w:rFonts w:ascii="Constantia" w:hAnsi="Constantia" w:cs="Sabon Next LT"/>
          <w:sz w:val="22"/>
          <w:szCs w:val="22"/>
          <w:vertAlign w:val="superscript"/>
        </w:rPr>
        <w:t>th</w:t>
      </w:r>
      <w:r w:rsidR="008240CA">
        <w:rPr>
          <w:rFonts w:ascii="Constantia" w:hAnsi="Constantia" w:cs="Sabon Next LT"/>
          <w:sz w:val="22"/>
          <w:szCs w:val="22"/>
        </w:rPr>
        <w:t xml:space="preserve"> chakra. </w:t>
      </w:r>
      <w:r w:rsidRPr="00DF03A5">
        <w:rPr>
          <w:rFonts w:ascii="Constantia" w:hAnsi="Constantia" w:cs="Sabon Next LT"/>
          <w:sz w:val="22"/>
          <w:szCs w:val="22"/>
        </w:rPr>
        <w:t>Though he sleeps about nine hours a night and naps daily, he presents and describes himself as fatigued</w:t>
      </w:r>
      <w:r w:rsidR="008240CA">
        <w:rPr>
          <w:rFonts w:ascii="Constantia" w:hAnsi="Constantia" w:cs="Sabon Next LT"/>
          <w:sz w:val="22"/>
          <w:szCs w:val="22"/>
        </w:rPr>
        <w:t xml:space="preserve">, </w:t>
      </w:r>
      <w:r w:rsidR="00441BB5">
        <w:rPr>
          <w:rFonts w:ascii="Constantia" w:hAnsi="Constantia" w:cs="Sabon Next LT"/>
          <w:sz w:val="22"/>
          <w:szCs w:val="22"/>
        </w:rPr>
        <w:t xml:space="preserve">indicating </w:t>
      </w:r>
      <w:r w:rsidR="008240CA">
        <w:rPr>
          <w:rFonts w:ascii="Constantia" w:hAnsi="Constantia" w:cs="Sabon Next LT"/>
          <w:sz w:val="22"/>
          <w:szCs w:val="22"/>
        </w:rPr>
        <w:t>tamas</w:t>
      </w:r>
      <w:r w:rsidRPr="00DF03A5">
        <w:rPr>
          <w:rFonts w:ascii="Constantia" w:hAnsi="Constantia" w:cs="Sabon Next LT"/>
          <w:sz w:val="22"/>
          <w:szCs w:val="22"/>
        </w:rPr>
        <w:t>.</w:t>
      </w:r>
      <w:r w:rsidR="008F0D15" w:rsidRPr="00DF03A5">
        <w:rPr>
          <w:rFonts w:ascii="Constantia" w:hAnsi="Constantia" w:cs="Sabon Next LT"/>
          <w:sz w:val="22"/>
          <w:szCs w:val="22"/>
        </w:rPr>
        <w:t xml:space="preserve"> </w:t>
      </w:r>
      <w:r w:rsidR="00E150F2" w:rsidRPr="00DF03A5">
        <w:rPr>
          <w:rFonts w:ascii="Constantia" w:hAnsi="Constantia" w:cs="Sabon Next LT"/>
          <w:sz w:val="22"/>
          <w:szCs w:val="22"/>
        </w:rPr>
        <w:t>The medication he takes to help reduce restlessness while sleeping makes him groggy in the morning.</w:t>
      </w:r>
      <w:r w:rsidR="002E3AB5" w:rsidRPr="00DF03A5">
        <w:rPr>
          <w:rFonts w:ascii="Constantia" w:hAnsi="Constantia" w:cs="Sabon Next LT"/>
          <w:sz w:val="22"/>
          <w:szCs w:val="22"/>
        </w:rPr>
        <w:t xml:space="preserve"> </w:t>
      </w:r>
      <w:r w:rsidR="00367BA9">
        <w:rPr>
          <w:rFonts w:ascii="Constantia" w:hAnsi="Constantia" w:cs="Sabon Next LT"/>
          <w:sz w:val="22"/>
          <w:szCs w:val="22"/>
        </w:rPr>
        <w:t>H</w:t>
      </w:r>
      <w:r w:rsidR="007A445C">
        <w:rPr>
          <w:rFonts w:ascii="Constantia" w:hAnsi="Constantia" w:cs="Sabon Next LT"/>
          <w:sz w:val="22"/>
          <w:szCs w:val="22"/>
        </w:rPr>
        <w:t xml:space="preserve">is tremors </w:t>
      </w:r>
      <w:r w:rsidR="00FC6791">
        <w:rPr>
          <w:rFonts w:ascii="Constantia" w:hAnsi="Constantia" w:cs="Sabon Next LT"/>
          <w:sz w:val="22"/>
          <w:szCs w:val="22"/>
        </w:rPr>
        <w:t xml:space="preserve">quieted throughout guided </w:t>
      </w:r>
      <w:r w:rsidR="00441BB5">
        <w:rPr>
          <w:rFonts w:ascii="Constantia" w:hAnsi="Constantia" w:cs="Sabon Next LT"/>
          <w:sz w:val="22"/>
          <w:szCs w:val="22"/>
        </w:rPr>
        <w:t>relaxation, yet</w:t>
      </w:r>
      <w:r w:rsidR="007A445C">
        <w:rPr>
          <w:rFonts w:ascii="Constantia" w:hAnsi="Constantia" w:cs="Sabon Next LT"/>
          <w:sz w:val="22"/>
          <w:szCs w:val="22"/>
        </w:rPr>
        <w:t xml:space="preserve"> he</w:t>
      </w:r>
      <w:r w:rsidR="00367BA9">
        <w:rPr>
          <w:rFonts w:ascii="Constantia" w:hAnsi="Constantia" w:cs="Sabon Next LT"/>
          <w:sz w:val="22"/>
          <w:szCs w:val="22"/>
        </w:rPr>
        <w:t xml:space="preserve"> remained </w:t>
      </w:r>
      <w:r w:rsidR="00441BB5">
        <w:rPr>
          <w:rFonts w:ascii="Constantia" w:hAnsi="Constantia" w:cs="Sabon Next LT"/>
          <w:sz w:val="22"/>
          <w:szCs w:val="22"/>
        </w:rPr>
        <w:t xml:space="preserve">mildly </w:t>
      </w:r>
      <w:r w:rsidR="007A445C">
        <w:rPr>
          <w:rFonts w:ascii="Constantia" w:hAnsi="Constantia" w:cs="Sabon Next LT"/>
          <w:sz w:val="22"/>
          <w:szCs w:val="22"/>
        </w:rPr>
        <w:t>unsettled</w:t>
      </w:r>
      <w:r w:rsidR="00367BA9">
        <w:rPr>
          <w:rFonts w:ascii="Constantia" w:hAnsi="Constantia" w:cs="Sabon Next LT"/>
          <w:sz w:val="22"/>
          <w:szCs w:val="22"/>
        </w:rPr>
        <w:t xml:space="preserve">, a </w:t>
      </w:r>
      <w:r w:rsidR="00441BB5">
        <w:rPr>
          <w:rFonts w:ascii="Constantia" w:hAnsi="Constantia" w:cs="Sabon Next LT"/>
          <w:sz w:val="22"/>
          <w:szCs w:val="22"/>
        </w:rPr>
        <w:t xml:space="preserve">likely </w:t>
      </w:r>
      <w:r w:rsidR="00367BA9">
        <w:rPr>
          <w:rFonts w:ascii="Constantia" w:hAnsi="Constantia" w:cs="Sabon Next LT"/>
          <w:sz w:val="22"/>
          <w:szCs w:val="22"/>
        </w:rPr>
        <w:t xml:space="preserve">sign of rajasic </w:t>
      </w:r>
      <w:r w:rsidR="007A445C">
        <w:rPr>
          <w:rFonts w:ascii="Constantia" w:hAnsi="Constantia" w:cs="Sabon Next LT"/>
          <w:sz w:val="22"/>
          <w:szCs w:val="22"/>
        </w:rPr>
        <w:t xml:space="preserve">mental </w:t>
      </w:r>
      <w:r w:rsidR="00367BA9">
        <w:rPr>
          <w:rFonts w:ascii="Constantia" w:hAnsi="Constantia" w:cs="Sabon Next LT"/>
          <w:sz w:val="22"/>
          <w:szCs w:val="22"/>
        </w:rPr>
        <w:t>energy.</w:t>
      </w:r>
    </w:p>
    <w:p w14:paraId="061D668B" w14:textId="62210640" w:rsidR="003E73A7" w:rsidRPr="003C57F4" w:rsidRDefault="003E73A7" w:rsidP="00922FF4">
      <w:pPr>
        <w:spacing w:line="240" w:lineRule="auto"/>
        <w:ind w:left="720"/>
        <w:rPr>
          <w:rFonts w:ascii="Constantia" w:hAnsi="Constantia" w:cs="Sabon Next LT"/>
          <w:sz w:val="22"/>
          <w:szCs w:val="22"/>
        </w:rPr>
      </w:pPr>
      <w:r w:rsidRPr="00DF03A5">
        <w:rPr>
          <w:rFonts w:ascii="Constantia" w:hAnsi="Constantia" w:cs="Sabon Next LT"/>
          <w:b/>
          <w:bCs/>
          <w:sz w:val="22"/>
          <w:szCs w:val="22"/>
        </w:rPr>
        <w:t>Physical/energetic kosha care plan</w:t>
      </w:r>
      <w:r w:rsidR="00350376" w:rsidRPr="00DF03A5">
        <w:rPr>
          <w:rFonts w:ascii="Constantia" w:hAnsi="Constantia" w:cs="Sabon Next LT"/>
          <w:b/>
          <w:bCs/>
          <w:sz w:val="22"/>
          <w:szCs w:val="22"/>
        </w:rPr>
        <w:t>.</w:t>
      </w:r>
      <w:r w:rsidR="003C57F4">
        <w:rPr>
          <w:rFonts w:ascii="Constantia" w:hAnsi="Constantia" w:cs="Sabon Next LT"/>
          <w:b/>
          <w:bCs/>
          <w:sz w:val="22"/>
          <w:szCs w:val="22"/>
        </w:rPr>
        <w:t xml:space="preserve"> </w:t>
      </w:r>
      <w:r w:rsidR="00531CA6" w:rsidRPr="00531CA6">
        <w:rPr>
          <w:rFonts w:ascii="Constantia" w:hAnsi="Constantia" w:cs="Sabon Next LT"/>
          <w:sz w:val="22"/>
          <w:szCs w:val="22"/>
        </w:rPr>
        <w:t xml:space="preserve">Begin each session with a grounding and centering practice. </w:t>
      </w:r>
      <w:r w:rsidR="003C57F4" w:rsidRPr="003C57F4">
        <w:rPr>
          <w:rFonts w:ascii="Constantia" w:hAnsi="Constantia" w:cs="Sabon Next LT"/>
          <w:sz w:val="22"/>
          <w:szCs w:val="22"/>
        </w:rPr>
        <w:t>Address</w:t>
      </w:r>
      <w:r w:rsidR="003C57F4">
        <w:rPr>
          <w:rFonts w:ascii="Constantia" w:hAnsi="Constantia" w:cs="Sabon Next LT"/>
          <w:sz w:val="22"/>
          <w:szCs w:val="22"/>
        </w:rPr>
        <w:t xml:space="preserve"> spinal rigidity by demonstrating and instructing spinal movements beginning </w:t>
      </w:r>
      <w:r w:rsidR="003C57F4">
        <w:rPr>
          <w:rFonts w:ascii="Constantia" w:hAnsi="Constantia" w:cs="Sabon Next LT"/>
          <w:sz w:val="22"/>
          <w:szCs w:val="22"/>
        </w:rPr>
        <w:lastRenderedPageBreak/>
        <w:t xml:space="preserve">with extension and flexion in </w:t>
      </w:r>
      <w:r w:rsidR="00B42EEA">
        <w:rPr>
          <w:rFonts w:ascii="Constantia" w:hAnsi="Constantia" w:cs="Sabon Next LT"/>
          <w:sz w:val="22"/>
          <w:szCs w:val="22"/>
        </w:rPr>
        <w:t xml:space="preserve">pelvic tilts, then </w:t>
      </w:r>
      <w:r w:rsidR="003C57F4">
        <w:rPr>
          <w:rFonts w:ascii="Constantia" w:hAnsi="Constantia" w:cs="Sabon Next LT"/>
          <w:sz w:val="22"/>
          <w:szCs w:val="22"/>
        </w:rPr>
        <w:t>cow/cat movements</w:t>
      </w:r>
      <w:r w:rsidR="00B42EEA">
        <w:rPr>
          <w:rFonts w:ascii="Constantia" w:hAnsi="Constantia" w:cs="Sabon Next LT"/>
          <w:sz w:val="22"/>
          <w:szCs w:val="22"/>
        </w:rPr>
        <w:t>;</w:t>
      </w:r>
      <w:r w:rsidR="003C57F4">
        <w:rPr>
          <w:rFonts w:ascii="Constantia" w:hAnsi="Constantia" w:cs="Sabon Next LT"/>
          <w:sz w:val="22"/>
          <w:szCs w:val="22"/>
        </w:rPr>
        <w:t xml:space="preserve"> progressing to</w:t>
      </w:r>
      <w:r w:rsidR="00B42EEA">
        <w:rPr>
          <w:rFonts w:ascii="Constantia" w:hAnsi="Constantia" w:cs="Sabon Next LT"/>
          <w:sz w:val="22"/>
          <w:szCs w:val="22"/>
        </w:rPr>
        <w:t xml:space="preserve"> full spinal movements</w:t>
      </w:r>
      <w:r w:rsidR="001B5084">
        <w:rPr>
          <w:rFonts w:ascii="Constantia" w:hAnsi="Constantia" w:cs="Sabon Next LT"/>
          <w:sz w:val="22"/>
          <w:szCs w:val="22"/>
        </w:rPr>
        <w:t>,</w:t>
      </w:r>
      <w:r w:rsidR="003C57F4">
        <w:rPr>
          <w:rFonts w:ascii="Constantia" w:hAnsi="Constantia" w:cs="Sabon Next LT"/>
          <w:sz w:val="22"/>
          <w:szCs w:val="22"/>
        </w:rPr>
        <w:t xml:space="preserve"> lateral flexion</w:t>
      </w:r>
      <w:r w:rsidR="00F91648">
        <w:rPr>
          <w:rFonts w:ascii="Constantia" w:hAnsi="Constantia" w:cs="Sabon Next LT"/>
          <w:sz w:val="22"/>
          <w:szCs w:val="22"/>
        </w:rPr>
        <w:t>,</w:t>
      </w:r>
      <w:r w:rsidR="003C57F4">
        <w:rPr>
          <w:rFonts w:ascii="Constantia" w:hAnsi="Constantia" w:cs="Sabon Next LT"/>
          <w:sz w:val="22"/>
          <w:szCs w:val="22"/>
        </w:rPr>
        <w:t xml:space="preserve"> and rotation</w:t>
      </w:r>
      <w:r w:rsidR="00F91648">
        <w:rPr>
          <w:rFonts w:ascii="Constantia" w:hAnsi="Constantia" w:cs="Sabon Next LT"/>
          <w:sz w:val="22"/>
          <w:szCs w:val="22"/>
        </w:rPr>
        <w:t>;</w:t>
      </w:r>
      <w:r w:rsidR="003C57F4">
        <w:rPr>
          <w:rFonts w:ascii="Constantia" w:hAnsi="Constantia" w:cs="Sabon Next LT"/>
          <w:sz w:val="22"/>
          <w:szCs w:val="22"/>
        </w:rPr>
        <w:t xml:space="preserve"> all seated in a chair. Link breath and movement throughout</w:t>
      </w:r>
      <w:r w:rsidR="005C1A78">
        <w:rPr>
          <w:rFonts w:ascii="Constantia" w:hAnsi="Constantia" w:cs="Sabon Next LT"/>
          <w:sz w:val="22"/>
          <w:szCs w:val="22"/>
        </w:rPr>
        <w:t xml:space="preserve">. Incorporate motor imagery and sensory awareness throughout. </w:t>
      </w:r>
      <w:r w:rsidR="003C57F4">
        <w:rPr>
          <w:rFonts w:ascii="Constantia" w:hAnsi="Constantia" w:cs="Sabon Next LT"/>
          <w:sz w:val="22"/>
          <w:szCs w:val="22"/>
        </w:rPr>
        <w:t>To improve balance</w:t>
      </w:r>
      <w:r w:rsidR="00AD262B">
        <w:rPr>
          <w:rFonts w:ascii="Constantia" w:hAnsi="Constantia" w:cs="Sabon Next LT"/>
          <w:sz w:val="22"/>
          <w:szCs w:val="22"/>
        </w:rPr>
        <w:t xml:space="preserve"> and invigorate</w:t>
      </w:r>
      <w:r w:rsidR="00B42EEA">
        <w:rPr>
          <w:rFonts w:ascii="Constantia" w:hAnsi="Constantia" w:cs="Sabon Next LT"/>
          <w:sz w:val="22"/>
          <w:szCs w:val="22"/>
        </w:rPr>
        <w:t xml:space="preserve">, integrate </w:t>
      </w:r>
      <w:r w:rsidR="003C57F4">
        <w:rPr>
          <w:rFonts w:ascii="Constantia" w:hAnsi="Constantia" w:cs="Sabon Next LT"/>
          <w:sz w:val="22"/>
          <w:szCs w:val="22"/>
        </w:rPr>
        <w:t xml:space="preserve">adapted </w:t>
      </w:r>
      <w:r w:rsidR="00A042D4">
        <w:rPr>
          <w:rFonts w:ascii="Constantia" w:hAnsi="Constantia" w:cs="Sabon Next LT"/>
          <w:sz w:val="22"/>
          <w:szCs w:val="22"/>
        </w:rPr>
        <w:t>W</w:t>
      </w:r>
      <w:r w:rsidR="001B5084">
        <w:rPr>
          <w:rFonts w:ascii="Constantia" w:hAnsi="Constantia" w:cs="Sabon Next LT"/>
          <w:sz w:val="22"/>
          <w:szCs w:val="22"/>
        </w:rPr>
        <w:t>arrior I</w:t>
      </w:r>
      <w:r w:rsidR="00A042D4">
        <w:rPr>
          <w:rFonts w:ascii="Constantia" w:hAnsi="Constantia" w:cs="Sabon Next LT"/>
          <w:sz w:val="22"/>
          <w:szCs w:val="22"/>
        </w:rPr>
        <w:t xml:space="preserve"> goddess arm</w:t>
      </w:r>
      <w:r w:rsidR="001B5084">
        <w:rPr>
          <w:rFonts w:ascii="Constantia" w:hAnsi="Constantia" w:cs="Sabon Next LT"/>
          <w:sz w:val="22"/>
          <w:szCs w:val="22"/>
        </w:rPr>
        <w:t xml:space="preserve"> step backs</w:t>
      </w:r>
      <w:r w:rsidR="003C57F4">
        <w:rPr>
          <w:rFonts w:ascii="Constantia" w:hAnsi="Constantia" w:cs="Sabon Next LT"/>
          <w:sz w:val="22"/>
          <w:szCs w:val="22"/>
        </w:rPr>
        <w:t xml:space="preserve"> and a standing balance. </w:t>
      </w:r>
      <w:r w:rsidR="001B5084">
        <w:rPr>
          <w:rFonts w:ascii="Constantia" w:hAnsi="Constantia" w:cs="Sabon Next LT"/>
          <w:sz w:val="22"/>
          <w:szCs w:val="22"/>
        </w:rPr>
        <w:t>Include t</w:t>
      </w:r>
      <w:r w:rsidR="003C57F4">
        <w:rPr>
          <w:rFonts w:ascii="Constantia" w:hAnsi="Constantia" w:cs="Sabon Next LT"/>
          <w:sz w:val="22"/>
          <w:szCs w:val="22"/>
        </w:rPr>
        <w:t xml:space="preserve">imed up and go </w:t>
      </w:r>
      <w:r w:rsidR="001B5084">
        <w:rPr>
          <w:rFonts w:ascii="Constantia" w:hAnsi="Constantia" w:cs="Sabon Next LT"/>
          <w:sz w:val="22"/>
          <w:szCs w:val="22"/>
        </w:rPr>
        <w:t xml:space="preserve">each session </w:t>
      </w:r>
      <w:r w:rsidR="003C57F4">
        <w:rPr>
          <w:rFonts w:ascii="Constantia" w:hAnsi="Constantia" w:cs="Sabon Next LT"/>
          <w:sz w:val="22"/>
          <w:szCs w:val="22"/>
        </w:rPr>
        <w:t xml:space="preserve">to gain greater facility in </w:t>
      </w:r>
      <w:r w:rsidR="00AD262B">
        <w:rPr>
          <w:rFonts w:ascii="Constantia" w:hAnsi="Constantia" w:cs="Sabon Next LT"/>
          <w:sz w:val="22"/>
          <w:szCs w:val="22"/>
        </w:rPr>
        <w:t>these actions</w:t>
      </w:r>
      <w:r w:rsidR="001B5084">
        <w:rPr>
          <w:rFonts w:ascii="Constantia" w:hAnsi="Constantia" w:cs="Sabon Next LT"/>
          <w:sz w:val="22"/>
          <w:szCs w:val="22"/>
        </w:rPr>
        <w:t xml:space="preserve"> and measure progress</w:t>
      </w:r>
      <w:r w:rsidR="00AD262B">
        <w:rPr>
          <w:rFonts w:ascii="Constantia" w:hAnsi="Constantia" w:cs="Sabon Next LT"/>
          <w:sz w:val="22"/>
          <w:szCs w:val="22"/>
        </w:rPr>
        <w:t>. To counter kyphosis, seated cobra</w:t>
      </w:r>
      <w:r w:rsidR="001B5084">
        <w:rPr>
          <w:rFonts w:ascii="Constantia" w:hAnsi="Constantia" w:cs="Sabon Next LT"/>
          <w:sz w:val="22"/>
          <w:szCs w:val="22"/>
        </w:rPr>
        <w:t xml:space="preserve"> progressing to the wall</w:t>
      </w:r>
      <w:r w:rsidR="00AD262B">
        <w:rPr>
          <w:rFonts w:ascii="Constantia" w:hAnsi="Constantia" w:cs="Sabon Next LT"/>
          <w:sz w:val="22"/>
          <w:szCs w:val="22"/>
        </w:rPr>
        <w:t xml:space="preserve"> and down dog at the wall</w:t>
      </w:r>
      <w:r w:rsidR="001B5084">
        <w:rPr>
          <w:rFonts w:ascii="Constantia" w:hAnsi="Constantia" w:cs="Sabon Next LT"/>
          <w:sz w:val="22"/>
          <w:szCs w:val="22"/>
        </w:rPr>
        <w:t xml:space="preserve"> progressing to chair down dog</w:t>
      </w:r>
      <w:r w:rsidR="00AD262B">
        <w:rPr>
          <w:rFonts w:ascii="Constantia" w:hAnsi="Constantia" w:cs="Sabon Next LT"/>
          <w:sz w:val="22"/>
          <w:szCs w:val="22"/>
        </w:rPr>
        <w:t>. To encourage a more upright posture, offer the Relax and Lighten Up instructions</w:t>
      </w:r>
      <w:r w:rsidR="00F91648">
        <w:rPr>
          <w:rFonts w:ascii="Constantia" w:hAnsi="Constantia" w:cs="Sabon Next LT"/>
          <w:sz w:val="22"/>
          <w:szCs w:val="22"/>
        </w:rPr>
        <w:t xml:space="preserve">. </w:t>
      </w:r>
      <w:r w:rsidR="00922FF4">
        <w:rPr>
          <w:rFonts w:ascii="Constantia" w:hAnsi="Constantia" w:cs="Sabon Next LT"/>
          <w:sz w:val="22"/>
          <w:szCs w:val="22"/>
        </w:rPr>
        <w:t xml:space="preserve">Teach full diaphragmatic breathing and its holistic benefits, including oxygenating the blood and increased vitality. Encourage the client to practice this type of breathing throughout the day. </w:t>
      </w:r>
      <w:r w:rsidR="00531CA6">
        <w:rPr>
          <w:rFonts w:ascii="Constantia" w:hAnsi="Constantia" w:cs="Sabon Next LT"/>
          <w:sz w:val="22"/>
          <w:szCs w:val="22"/>
        </w:rPr>
        <w:t xml:space="preserve">Encourage the client to pause and notice his posture </w:t>
      </w:r>
      <w:r w:rsidR="005C1A78">
        <w:rPr>
          <w:rFonts w:ascii="Constantia" w:hAnsi="Constantia" w:cs="Sabon Next LT"/>
          <w:sz w:val="22"/>
          <w:szCs w:val="22"/>
        </w:rPr>
        <w:t>once</w:t>
      </w:r>
      <w:r w:rsidR="00531CA6">
        <w:rPr>
          <w:rFonts w:ascii="Constantia" w:hAnsi="Constantia" w:cs="Sabon Next LT"/>
          <w:sz w:val="22"/>
          <w:szCs w:val="22"/>
        </w:rPr>
        <w:t xml:space="preserve"> </w:t>
      </w:r>
      <w:r w:rsidR="005C1A78">
        <w:rPr>
          <w:rFonts w:ascii="Constantia" w:hAnsi="Constantia" w:cs="Sabon Next LT"/>
          <w:sz w:val="22"/>
          <w:szCs w:val="22"/>
        </w:rPr>
        <w:t>a</w:t>
      </w:r>
      <w:r w:rsidR="00531CA6">
        <w:rPr>
          <w:rFonts w:ascii="Constantia" w:hAnsi="Constantia" w:cs="Sabon Next LT"/>
          <w:sz w:val="22"/>
          <w:szCs w:val="22"/>
        </w:rPr>
        <w:t xml:space="preserve"> day</w:t>
      </w:r>
      <w:r w:rsidR="005C1A78">
        <w:rPr>
          <w:rFonts w:ascii="Constantia" w:hAnsi="Constantia" w:cs="Sabon Next LT"/>
          <w:sz w:val="22"/>
          <w:szCs w:val="22"/>
        </w:rPr>
        <w:t xml:space="preserve"> or more</w:t>
      </w:r>
      <w:r w:rsidR="00531CA6">
        <w:rPr>
          <w:rFonts w:ascii="Constantia" w:hAnsi="Constantia" w:cs="Sabon Next LT"/>
          <w:sz w:val="22"/>
          <w:szCs w:val="22"/>
        </w:rPr>
        <w:t>.</w:t>
      </w:r>
    </w:p>
    <w:p w14:paraId="0C2EFEBC" w14:textId="5E25D0EF" w:rsidR="003E73A7" w:rsidRPr="00BC0DCE" w:rsidRDefault="003E73A7" w:rsidP="00774AC7">
      <w:pPr>
        <w:spacing w:line="240" w:lineRule="auto"/>
        <w:rPr>
          <w:rFonts w:ascii="Constantia" w:hAnsi="Constantia" w:cs="Sabon Next LT"/>
          <w:b/>
          <w:bCs/>
          <w:sz w:val="22"/>
          <w:szCs w:val="22"/>
        </w:rPr>
      </w:pPr>
      <w:r w:rsidRPr="00BC0DCE">
        <w:rPr>
          <w:rFonts w:ascii="Constantia" w:hAnsi="Constantia" w:cs="Sabon Next LT"/>
          <w:b/>
          <w:bCs/>
          <w:sz w:val="22"/>
          <w:szCs w:val="22"/>
        </w:rPr>
        <w:t>Emotional/mental kosha assessment and care plan (including off the mat.)</w:t>
      </w:r>
    </w:p>
    <w:p w14:paraId="3F9BDC00" w14:textId="7C498DD1" w:rsidR="003E73A7" w:rsidRPr="00BC0DCE" w:rsidRDefault="003E73A7"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Emotional kosha assessment</w:t>
      </w:r>
      <w:r w:rsidR="002B5155" w:rsidRPr="00BC0DCE">
        <w:rPr>
          <w:rFonts w:ascii="Constantia" w:hAnsi="Constantia" w:cs="Sabon Next LT"/>
          <w:b/>
          <w:bCs/>
          <w:sz w:val="22"/>
          <w:szCs w:val="22"/>
        </w:rPr>
        <w:t xml:space="preserve">. </w:t>
      </w:r>
      <w:r w:rsidR="002B5155" w:rsidRPr="00BC0DCE">
        <w:rPr>
          <w:rFonts w:ascii="Constantia" w:hAnsi="Constantia" w:cs="Sabon Next LT"/>
          <w:sz w:val="22"/>
          <w:szCs w:val="22"/>
        </w:rPr>
        <w:t xml:space="preserve">The client presents as </w:t>
      </w:r>
      <w:r w:rsidR="00E606E4">
        <w:rPr>
          <w:rFonts w:ascii="Constantia" w:hAnsi="Constantia" w:cs="Sabon Next LT"/>
          <w:sz w:val="22"/>
          <w:szCs w:val="22"/>
        </w:rPr>
        <w:t xml:space="preserve">pleased to engage in yoga therapy and </w:t>
      </w:r>
      <w:r w:rsidR="00C96890">
        <w:rPr>
          <w:rFonts w:ascii="Constantia" w:hAnsi="Constantia" w:cs="Sabon Next LT"/>
          <w:sz w:val="22"/>
          <w:szCs w:val="22"/>
        </w:rPr>
        <w:t xml:space="preserve">somewhat </w:t>
      </w:r>
      <w:r w:rsidR="002B5155" w:rsidRPr="00BC0DCE">
        <w:rPr>
          <w:rFonts w:ascii="Constantia" w:hAnsi="Constantia" w:cs="Sabon Next LT"/>
          <w:sz w:val="22"/>
          <w:szCs w:val="22"/>
        </w:rPr>
        <w:t>forlorn</w:t>
      </w:r>
      <w:r w:rsidR="00E150F2" w:rsidRPr="00BC0DCE">
        <w:rPr>
          <w:rFonts w:ascii="Constantia" w:hAnsi="Constantia" w:cs="Sabon Next LT"/>
          <w:sz w:val="22"/>
          <w:szCs w:val="22"/>
        </w:rPr>
        <w:t xml:space="preserve">. He expressed </w:t>
      </w:r>
      <w:r w:rsidR="002B5155" w:rsidRPr="00BC0DCE">
        <w:rPr>
          <w:rFonts w:ascii="Constantia" w:hAnsi="Constantia" w:cs="Sabon Next LT"/>
          <w:sz w:val="22"/>
          <w:szCs w:val="22"/>
        </w:rPr>
        <w:t>discourage</w:t>
      </w:r>
      <w:r w:rsidR="00E150F2" w:rsidRPr="00BC0DCE">
        <w:rPr>
          <w:rFonts w:ascii="Constantia" w:hAnsi="Constantia" w:cs="Sabon Next LT"/>
          <w:sz w:val="22"/>
          <w:szCs w:val="22"/>
        </w:rPr>
        <w:t>ment</w:t>
      </w:r>
      <w:r w:rsidR="002B5155" w:rsidRPr="00BC0DCE">
        <w:rPr>
          <w:rFonts w:ascii="Constantia" w:hAnsi="Constantia" w:cs="Sabon Next LT"/>
          <w:sz w:val="22"/>
          <w:szCs w:val="22"/>
        </w:rPr>
        <w:t xml:space="preserve"> </w:t>
      </w:r>
      <w:r w:rsidR="00441BB5">
        <w:rPr>
          <w:rFonts w:ascii="Constantia" w:hAnsi="Constantia" w:cs="Sabon Next LT"/>
          <w:sz w:val="22"/>
          <w:szCs w:val="22"/>
        </w:rPr>
        <w:t>toward</w:t>
      </w:r>
      <w:r w:rsidR="002B5155" w:rsidRPr="00BC0DCE">
        <w:rPr>
          <w:rFonts w:ascii="Constantia" w:hAnsi="Constantia" w:cs="Sabon Next LT"/>
          <w:sz w:val="22"/>
          <w:szCs w:val="22"/>
        </w:rPr>
        <w:t xml:space="preserve"> his perceived fate of illness progression</w:t>
      </w:r>
      <w:r w:rsidR="00E150F2" w:rsidRPr="00BC0DCE">
        <w:rPr>
          <w:rFonts w:ascii="Constantia" w:hAnsi="Constantia" w:cs="Sabon Next LT"/>
          <w:sz w:val="22"/>
          <w:szCs w:val="22"/>
        </w:rPr>
        <w:t>, saying</w:t>
      </w:r>
      <w:r w:rsidR="00E61C14" w:rsidRPr="00BC0DCE">
        <w:rPr>
          <w:rFonts w:ascii="Constantia" w:hAnsi="Constantia" w:cs="Sabon Next LT"/>
          <w:sz w:val="22"/>
          <w:szCs w:val="22"/>
        </w:rPr>
        <w:t xml:space="preserve">, “It’s not </w:t>
      </w:r>
      <w:proofErr w:type="spellStart"/>
      <w:r w:rsidR="00E61C14" w:rsidRPr="00BC0DCE">
        <w:rPr>
          <w:rFonts w:ascii="Constantia" w:hAnsi="Constantia" w:cs="Sabon Next LT"/>
          <w:sz w:val="22"/>
          <w:szCs w:val="22"/>
        </w:rPr>
        <w:t>gonna</w:t>
      </w:r>
      <w:proofErr w:type="spellEnd"/>
      <w:r w:rsidR="00E61C14" w:rsidRPr="00BC0DCE">
        <w:rPr>
          <w:rFonts w:ascii="Constantia" w:hAnsi="Constantia" w:cs="Sabon Next LT"/>
          <w:sz w:val="22"/>
          <w:szCs w:val="22"/>
        </w:rPr>
        <w:t xml:space="preserve"> get any better.”</w:t>
      </w:r>
      <w:r w:rsidR="00E150F2" w:rsidRPr="00BC0DCE">
        <w:rPr>
          <w:rFonts w:ascii="Constantia" w:hAnsi="Constantia" w:cs="Sabon Next LT"/>
          <w:sz w:val="22"/>
          <w:szCs w:val="22"/>
        </w:rPr>
        <w:t xml:space="preserve"> </w:t>
      </w:r>
      <w:r w:rsidR="008629D8">
        <w:rPr>
          <w:rFonts w:ascii="Constantia" w:hAnsi="Constantia" w:cs="Sabon Next LT"/>
          <w:sz w:val="22"/>
          <w:szCs w:val="22"/>
        </w:rPr>
        <w:t>He seems attached to his prior abilities and saddened by loss</w:t>
      </w:r>
      <w:r w:rsidR="00C96890">
        <w:rPr>
          <w:rFonts w:ascii="Constantia" w:hAnsi="Constantia" w:cs="Sabon Next LT"/>
          <w:sz w:val="22"/>
          <w:szCs w:val="22"/>
        </w:rPr>
        <w:t xml:space="preserve"> with an aversion to </w:t>
      </w:r>
      <w:r w:rsidR="00754529">
        <w:rPr>
          <w:rFonts w:ascii="Constantia" w:hAnsi="Constantia" w:cs="Sabon Next LT"/>
          <w:sz w:val="22"/>
          <w:szCs w:val="22"/>
        </w:rPr>
        <w:t>studying his emotions</w:t>
      </w:r>
      <w:r w:rsidR="008629D8">
        <w:rPr>
          <w:rFonts w:ascii="Constantia" w:hAnsi="Constantia" w:cs="Sabon Next LT"/>
          <w:sz w:val="22"/>
          <w:szCs w:val="22"/>
        </w:rPr>
        <w:t xml:space="preserve">. </w:t>
      </w:r>
      <w:r w:rsidR="0029777E" w:rsidRPr="00BC0DCE">
        <w:rPr>
          <w:rFonts w:ascii="Constantia" w:hAnsi="Constantia" w:cs="Sabon Next LT"/>
          <w:sz w:val="22"/>
          <w:szCs w:val="22"/>
        </w:rPr>
        <w:t xml:space="preserve">When the topic of emotions </w:t>
      </w:r>
      <w:r w:rsidR="00441BB5">
        <w:rPr>
          <w:rFonts w:ascii="Constantia" w:hAnsi="Constantia" w:cs="Sabon Next LT"/>
          <w:sz w:val="22"/>
          <w:szCs w:val="22"/>
        </w:rPr>
        <w:t>was</w:t>
      </w:r>
      <w:r w:rsidR="0029777E" w:rsidRPr="00BC0DCE">
        <w:rPr>
          <w:rFonts w:ascii="Constantia" w:hAnsi="Constantia" w:cs="Sabon Next LT"/>
          <w:sz w:val="22"/>
          <w:szCs w:val="22"/>
        </w:rPr>
        <w:t xml:space="preserve"> broached, his orientation </w:t>
      </w:r>
      <w:r w:rsidR="00441BB5">
        <w:rPr>
          <w:rFonts w:ascii="Constantia" w:hAnsi="Constantia" w:cs="Sabon Next LT"/>
          <w:sz w:val="22"/>
          <w:szCs w:val="22"/>
        </w:rPr>
        <w:t>turned</w:t>
      </w:r>
      <w:r w:rsidR="0029777E" w:rsidRPr="00BC0DCE">
        <w:rPr>
          <w:rFonts w:ascii="Constantia" w:hAnsi="Constantia" w:cs="Sabon Next LT"/>
          <w:sz w:val="22"/>
          <w:szCs w:val="22"/>
        </w:rPr>
        <w:t xml:space="preserve"> outward. When asked if he feels depressed, he answered, “No.”</w:t>
      </w:r>
      <w:r w:rsidR="002B5155" w:rsidRPr="00BC0DCE">
        <w:rPr>
          <w:rFonts w:ascii="Constantia" w:hAnsi="Constantia" w:cs="Sabon Next LT"/>
          <w:sz w:val="22"/>
          <w:szCs w:val="22"/>
        </w:rPr>
        <w:t xml:space="preserve"> </w:t>
      </w:r>
      <w:r w:rsidR="0029777E" w:rsidRPr="00BC0DCE">
        <w:rPr>
          <w:rFonts w:ascii="Constantia" w:hAnsi="Constantia" w:cs="Sabon Next LT"/>
          <w:sz w:val="22"/>
          <w:szCs w:val="22"/>
        </w:rPr>
        <w:t>with a doubtful shrug</w:t>
      </w:r>
      <w:r w:rsidR="00E150F2" w:rsidRPr="00BC0DCE">
        <w:rPr>
          <w:rFonts w:ascii="Constantia" w:hAnsi="Constantia" w:cs="Sabon Next LT"/>
          <w:sz w:val="22"/>
          <w:szCs w:val="22"/>
        </w:rPr>
        <w:t>.</w:t>
      </w:r>
      <w:r w:rsidR="008629D8">
        <w:rPr>
          <w:rFonts w:ascii="Constantia" w:hAnsi="Constantia" w:cs="Sabon Next LT"/>
          <w:sz w:val="22"/>
          <w:szCs w:val="22"/>
        </w:rPr>
        <w:t xml:space="preserve"> </w:t>
      </w:r>
    </w:p>
    <w:p w14:paraId="3D5816BC" w14:textId="37323C15" w:rsidR="008F0D15" w:rsidRPr="00BC0DCE" w:rsidRDefault="008F0D15"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Mental kosha assessment</w:t>
      </w:r>
      <w:r w:rsidR="00C03588" w:rsidRPr="00BC0DCE">
        <w:rPr>
          <w:rFonts w:ascii="Constantia" w:hAnsi="Constantia" w:cs="Sabon Next LT"/>
          <w:b/>
          <w:bCs/>
          <w:sz w:val="22"/>
          <w:szCs w:val="22"/>
        </w:rPr>
        <w:t>.</w:t>
      </w:r>
      <w:r w:rsidR="00C03588" w:rsidRPr="00BC0DCE">
        <w:rPr>
          <w:rFonts w:ascii="Constantia" w:hAnsi="Constantia" w:cs="Sabon Next LT"/>
          <w:sz w:val="22"/>
          <w:szCs w:val="22"/>
        </w:rPr>
        <w:t xml:space="preserve"> </w:t>
      </w:r>
      <w:r w:rsidR="003C57F4">
        <w:rPr>
          <w:rFonts w:ascii="Constantia" w:hAnsi="Constantia" w:cs="Sabon Next LT"/>
          <w:sz w:val="22"/>
          <w:szCs w:val="22"/>
        </w:rPr>
        <w:t>The client was interested and engaged to start</w:t>
      </w:r>
      <w:r w:rsidR="00441BB5">
        <w:rPr>
          <w:rFonts w:ascii="Constantia" w:hAnsi="Constantia" w:cs="Sabon Next LT"/>
          <w:sz w:val="22"/>
          <w:szCs w:val="22"/>
        </w:rPr>
        <w:t xml:space="preserve"> yoga therapy</w:t>
      </w:r>
      <w:r w:rsidR="003C57F4">
        <w:rPr>
          <w:rFonts w:ascii="Constantia" w:hAnsi="Constantia" w:cs="Sabon Next LT"/>
          <w:sz w:val="22"/>
          <w:szCs w:val="22"/>
        </w:rPr>
        <w:t xml:space="preserve">. His concentration waned in the </w:t>
      </w:r>
      <w:r w:rsidR="00F91648">
        <w:rPr>
          <w:rFonts w:ascii="Constantia" w:hAnsi="Constantia" w:cs="Sabon Next LT"/>
          <w:sz w:val="22"/>
          <w:szCs w:val="22"/>
        </w:rPr>
        <w:t xml:space="preserve">later second </w:t>
      </w:r>
      <w:r w:rsidR="003C57F4">
        <w:rPr>
          <w:rFonts w:ascii="Constantia" w:hAnsi="Constantia" w:cs="Sabon Next LT"/>
          <w:sz w:val="22"/>
          <w:szCs w:val="22"/>
        </w:rPr>
        <w:t xml:space="preserve">hour. He </w:t>
      </w:r>
      <w:r w:rsidR="00C03588" w:rsidRPr="00BC0DCE">
        <w:rPr>
          <w:rFonts w:ascii="Constantia" w:hAnsi="Constantia" w:cs="Sabon Next LT"/>
          <w:sz w:val="22"/>
          <w:szCs w:val="22"/>
        </w:rPr>
        <w:t xml:space="preserve">has difficulty translating thoughts into the spoken word, expressing himself. </w:t>
      </w:r>
      <w:r w:rsidR="00F91648">
        <w:rPr>
          <w:rFonts w:ascii="Constantia" w:hAnsi="Constantia" w:cs="Sabon Next LT"/>
          <w:sz w:val="22"/>
          <w:szCs w:val="22"/>
        </w:rPr>
        <w:t>Word</w:t>
      </w:r>
      <w:r w:rsidR="00C03588" w:rsidRPr="00BC0DCE">
        <w:rPr>
          <w:rFonts w:ascii="Constantia" w:hAnsi="Constantia" w:cs="Sabon Next LT"/>
          <w:sz w:val="22"/>
          <w:szCs w:val="22"/>
        </w:rPr>
        <w:t xml:space="preserve"> retrieval and remembering proper nouns</w:t>
      </w:r>
      <w:r w:rsidR="00F91648">
        <w:rPr>
          <w:rFonts w:ascii="Constantia" w:hAnsi="Constantia" w:cs="Sabon Next LT"/>
          <w:sz w:val="22"/>
          <w:szCs w:val="22"/>
        </w:rPr>
        <w:t xml:space="preserve"> is </w:t>
      </w:r>
      <w:r w:rsidR="00441BB5">
        <w:rPr>
          <w:rFonts w:ascii="Constantia" w:hAnsi="Constantia" w:cs="Sabon Next LT"/>
          <w:sz w:val="22"/>
          <w:szCs w:val="22"/>
        </w:rPr>
        <w:t>slow</w:t>
      </w:r>
      <w:r w:rsidR="00C03588" w:rsidRPr="00BC0DCE">
        <w:rPr>
          <w:rFonts w:ascii="Constantia" w:hAnsi="Constantia" w:cs="Sabon Next LT"/>
          <w:sz w:val="22"/>
          <w:szCs w:val="22"/>
        </w:rPr>
        <w:t xml:space="preserve">. </w:t>
      </w:r>
      <w:r w:rsidR="00B53F78" w:rsidRPr="00BC0DCE">
        <w:rPr>
          <w:rFonts w:ascii="Constantia" w:hAnsi="Constantia" w:cs="Sabon Next LT"/>
          <w:sz w:val="22"/>
          <w:szCs w:val="22"/>
        </w:rPr>
        <w:t>He</w:t>
      </w:r>
      <w:r w:rsidR="002E3AB5" w:rsidRPr="00BC0DCE">
        <w:rPr>
          <w:rFonts w:ascii="Constantia" w:hAnsi="Constantia" w:cs="Sabon Next LT"/>
          <w:sz w:val="22"/>
          <w:szCs w:val="22"/>
        </w:rPr>
        <w:t xml:space="preserve"> tie</w:t>
      </w:r>
      <w:r w:rsidR="00F91648">
        <w:rPr>
          <w:rFonts w:ascii="Constantia" w:hAnsi="Constantia" w:cs="Sabon Next LT"/>
          <w:sz w:val="22"/>
          <w:szCs w:val="22"/>
        </w:rPr>
        <w:t>s</w:t>
      </w:r>
      <w:r w:rsidR="002E3AB5" w:rsidRPr="00BC0DCE">
        <w:rPr>
          <w:rFonts w:ascii="Constantia" w:hAnsi="Constantia" w:cs="Sabon Next LT"/>
          <w:sz w:val="22"/>
          <w:szCs w:val="22"/>
        </w:rPr>
        <w:t xml:space="preserve"> his stress to having PD. When discussing stress he said “I’m a </w:t>
      </w:r>
      <w:proofErr w:type="gramStart"/>
      <w:r w:rsidR="002E3AB5" w:rsidRPr="00BC0DCE">
        <w:rPr>
          <w:rFonts w:ascii="Constantia" w:hAnsi="Constantia" w:cs="Sabon Next LT"/>
          <w:sz w:val="22"/>
          <w:szCs w:val="22"/>
        </w:rPr>
        <w:t>70 year old</w:t>
      </w:r>
      <w:proofErr w:type="gramEnd"/>
      <w:r w:rsidR="002E3AB5" w:rsidRPr="00BC0DCE">
        <w:rPr>
          <w:rFonts w:ascii="Constantia" w:hAnsi="Constantia" w:cs="Sabon Next LT"/>
          <w:sz w:val="22"/>
          <w:szCs w:val="22"/>
        </w:rPr>
        <w:t xml:space="preserve"> man with Parkinson’s. There is no future.” He is identifying with the disease</w:t>
      </w:r>
      <w:r w:rsidR="002B296D" w:rsidRPr="00BC0DCE">
        <w:rPr>
          <w:rFonts w:ascii="Constantia" w:hAnsi="Constantia" w:cs="Sabon Next LT"/>
          <w:sz w:val="22"/>
          <w:szCs w:val="22"/>
        </w:rPr>
        <w:t>.</w:t>
      </w:r>
      <w:r w:rsidR="00B53F78" w:rsidRPr="00BC0DCE">
        <w:rPr>
          <w:rFonts w:ascii="Constantia" w:hAnsi="Constantia" w:cs="Sabon Next LT"/>
          <w:sz w:val="22"/>
          <w:szCs w:val="22"/>
        </w:rPr>
        <w:t xml:space="preserve"> He also ties his identity to the ability to work and make an income saying, “It </w:t>
      </w:r>
      <w:r w:rsidR="00350376" w:rsidRPr="00BC0DCE">
        <w:rPr>
          <w:rFonts w:ascii="Constantia" w:hAnsi="Constantia" w:cs="Sabon Next LT"/>
          <w:sz w:val="22"/>
          <w:szCs w:val="22"/>
        </w:rPr>
        <w:t xml:space="preserve">(work) </w:t>
      </w:r>
      <w:r w:rsidR="00B53F78" w:rsidRPr="00BC0DCE">
        <w:rPr>
          <w:rFonts w:ascii="Constantia" w:hAnsi="Constantia" w:cs="Sabon Next LT"/>
          <w:sz w:val="22"/>
          <w:szCs w:val="22"/>
        </w:rPr>
        <w:t>defines who you are.”</w:t>
      </w:r>
      <w:r w:rsidR="008629D8">
        <w:rPr>
          <w:rFonts w:ascii="Constantia" w:hAnsi="Constantia" w:cs="Sabon Next LT"/>
          <w:sz w:val="22"/>
          <w:szCs w:val="22"/>
        </w:rPr>
        <w:t xml:space="preserve"> </w:t>
      </w:r>
      <w:r w:rsidR="00383C2B">
        <w:rPr>
          <w:rFonts w:ascii="Constantia" w:hAnsi="Constantia" w:cs="Sabon Next LT"/>
          <w:sz w:val="22"/>
          <w:szCs w:val="22"/>
        </w:rPr>
        <w:t>Mistaking the non-self for the self, a component of avidya</w:t>
      </w:r>
      <w:r w:rsidR="003C57F4">
        <w:rPr>
          <w:rFonts w:ascii="Constantia" w:hAnsi="Constantia" w:cs="Sabon Next LT"/>
          <w:sz w:val="22"/>
          <w:szCs w:val="22"/>
        </w:rPr>
        <w:t>,</w:t>
      </w:r>
      <w:r w:rsidR="00383C2B">
        <w:rPr>
          <w:rFonts w:ascii="Constantia" w:hAnsi="Constantia" w:cs="Sabon Next LT"/>
          <w:sz w:val="22"/>
          <w:szCs w:val="22"/>
        </w:rPr>
        <w:t xml:space="preserve"> is at play.</w:t>
      </w:r>
    </w:p>
    <w:p w14:paraId="7309BAFE" w14:textId="0F55E904" w:rsidR="00564022" w:rsidRPr="0071227D" w:rsidRDefault="003E73A7"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Emotional/mental kosha care plan</w:t>
      </w:r>
      <w:r w:rsidR="006832E5" w:rsidRPr="00BC0DCE">
        <w:rPr>
          <w:rFonts w:ascii="Constantia" w:hAnsi="Constantia" w:cs="Sabon Next LT"/>
          <w:b/>
          <w:bCs/>
          <w:sz w:val="22"/>
          <w:szCs w:val="22"/>
        </w:rPr>
        <w:t>.</w:t>
      </w:r>
      <w:r w:rsidR="0071227D">
        <w:rPr>
          <w:rFonts w:ascii="Constantia" w:hAnsi="Constantia" w:cs="Sabon Next LT"/>
          <w:b/>
          <w:bCs/>
          <w:sz w:val="22"/>
          <w:szCs w:val="22"/>
        </w:rPr>
        <w:t xml:space="preserve"> </w:t>
      </w:r>
      <w:r w:rsidR="00EF6E0E" w:rsidRPr="00EF6E0E">
        <w:rPr>
          <w:rFonts w:ascii="Constantia" w:hAnsi="Constantia" w:cs="Sabon Next LT"/>
          <w:sz w:val="22"/>
          <w:szCs w:val="22"/>
        </w:rPr>
        <w:t>Give a genera</w:t>
      </w:r>
      <w:r w:rsidR="00531CA6">
        <w:rPr>
          <w:rFonts w:ascii="Constantia" w:hAnsi="Constantia" w:cs="Sabon Next LT"/>
          <w:sz w:val="22"/>
          <w:szCs w:val="22"/>
        </w:rPr>
        <w:t>l</w:t>
      </w:r>
      <w:r w:rsidR="00EF6E0E">
        <w:rPr>
          <w:rFonts w:ascii="Constantia" w:hAnsi="Constantia" w:cs="Sabon Next LT"/>
          <w:sz w:val="22"/>
          <w:szCs w:val="22"/>
        </w:rPr>
        <w:t xml:space="preserve"> overview of the stress </w:t>
      </w:r>
      <w:r w:rsidR="00531CA6">
        <w:rPr>
          <w:rFonts w:ascii="Constantia" w:hAnsi="Constantia" w:cs="Sabon Next LT"/>
          <w:sz w:val="22"/>
          <w:szCs w:val="22"/>
        </w:rPr>
        <w:t xml:space="preserve">and relaxation </w:t>
      </w:r>
      <w:r w:rsidR="00EF6E0E">
        <w:rPr>
          <w:rFonts w:ascii="Constantia" w:hAnsi="Constantia" w:cs="Sabon Next LT"/>
          <w:sz w:val="22"/>
          <w:szCs w:val="22"/>
        </w:rPr>
        <w:t>response</w:t>
      </w:r>
      <w:r w:rsidR="00531CA6">
        <w:rPr>
          <w:rFonts w:ascii="Constantia" w:hAnsi="Constantia" w:cs="Sabon Next LT"/>
          <w:sz w:val="22"/>
          <w:szCs w:val="22"/>
        </w:rPr>
        <w:t xml:space="preserve">s: internal and external stressors, what happens in the body and the mind when in stress. Include a physical, </w:t>
      </w:r>
      <w:proofErr w:type="gramStart"/>
      <w:r w:rsidR="00531CA6">
        <w:rPr>
          <w:rFonts w:ascii="Constantia" w:hAnsi="Constantia" w:cs="Sabon Next LT"/>
          <w:sz w:val="22"/>
          <w:szCs w:val="22"/>
        </w:rPr>
        <w:t>mental</w:t>
      </w:r>
      <w:proofErr w:type="gramEnd"/>
      <w:r w:rsidR="00531CA6">
        <w:rPr>
          <w:rFonts w:ascii="Constantia" w:hAnsi="Constantia" w:cs="Sabon Next LT"/>
          <w:sz w:val="22"/>
          <w:szCs w:val="22"/>
        </w:rPr>
        <w:t xml:space="preserve"> and emotional awareness practice in each session. </w:t>
      </w:r>
      <w:r w:rsidR="0071227D" w:rsidRPr="00EF6E0E">
        <w:rPr>
          <w:rFonts w:ascii="Constantia" w:hAnsi="Constantia" w:cs="Sabon Next LT"/>
          <w:sz w:val="22"/>
          <w:szCs w:val="22"/>
        </w:rPr>
        <w:t>Cultivate</w:t>
      </w:r>
      <w:r w:rsidR="0071227D">
        <w:rPr>
          <w:rFonts w:ascii="Constantia" w:hAnsi="Constantia" w:cs="Sabon Next LT"/>
          <w:sz w:val="22"/>
          <w:szCs w:val="22"/>
        </w:rPr>
        <w:t xml:space="preserve"> focus and concentration with sensory breath awareness. </w:t>
      </w:r>
      <w:r w:rsidR="00B20684">
        <w:rPr>
          <w:rFonts w:ascii="Constantia" w:hAnsi="Constantia" w:cs="Sabon Next LT"/>
          <w:sz w:val="22"/>
          <w:szCs w:val="22"/>
        </w:rPr>
        <w:t xml:space="preserve">Offer extended exhale and uplifting sound such as </w:t>
      </w:r>
      <w:r w:rsidR="00293535">
        <w:rPr>
          <w:rFonts w:ascii="Constantia" w:hAnsi="Constantia" w:cs="Sabon Next LT"/>
          <w:sz w:val="22"/>
          <w:szCs w:val="22"/>
        </w:rPr>
        <w:t>“</w:t>
      </w:r>
      <w:r w:rsidR="00B20684">
        <w:rPr>
          <w:rFonts w:ascii="Constantia" w:hAnsi="Constantia" w:cs="Sabon Next LT"/>
          <w:sz w:val="22"/>
          <w:szCs w:val="22"/>
        </w:rPr>
        <w:t>ah</w:t>
      </w:r>
      <w:r w:rsidR="00293535">
        <w:rPr>
          <w:rFonts w:ascii="Constantia" w:hAnsi="Constantia" w:cs="Sabon Next LT"/>
          <w:sz w:val="22"/>
          <w:szCs w:val="22"/>
        </w:rPr>
        <w:t>,” “oh,” or “</w:t>
      </w:r>
      <w:r w:rsidR="00BD1427">
        <w:rPr>
          <w:rFonts w:ascii="Constantia" w:hAnsi="Constantia" w:cs="Sabon Next LT"/>
          <w:sz w:val="22"/>
          <w:szCs w:val="22"/>
        </w:rPr>
        <w:t>ee</w:t>
      </w:r>
      <w:r w:rsidR="00293535">
        <w:rPr>
          <w:rFonts w:ascii="Constantia" w:hAnsi="Constantia" w:cs="Sabon Next LT"/>
          <w:sz w:val="22"/>
          <w:szCs w:val="22"/>
        </w:rPr>
        <w:t>”</w:t>
      </w:r>
      <w:r w:rsidR="00BD1427">
        <w:rPr>
          <w:rFonts w:ascii="Constantia" w:hAnsi="Constantia" w:cs="Sabon Next LT"/>
          <w:sz w:val="22"/>
          <w:szCs w:val="22"/>
        </w:rPr>
        <w:t xml:space="preserve"> </w:t>
      </w:r>
      <w:r w:rsidR="00B20684">
        <w:rPr>
          <w:rFonts w:ascii="Constantia" w:hAnsi="Constantia" w:cs="Sabon Next LT"/>
          <w:sz w:val="22"/>
          <w:szCs w:val="22"/>
        </w:rPr>
        <w:t>on exhale. End each session with a guided relaxation, possibly with imagery</w:t>
      </w:r>
      <w:r w:rsidR="00BD1427">
        <w:rPr>
          <w:rFonts w:ascii="Constantia" w:hAnsi="Constantia" w:cs="Sabon Next LT"/>
          <w:sz w:val="22"/>
          <w:szCs w:val="22"/>
        </w:rPr>
        <w:t>,</w:t>
      </w:r>
      <w:r w:rsidR="00B20684">
        <w:rPr>
          <w:rFonts w:ascii="Constantia" w:hAnsi="Constantia" w:cs="Sabon Next LT"/>
          <w:sz w:val="22"/>
          <w:szCs w:val="22"/>
        </w:rPr>
        <w:t xml:space="preserve"> if client </w:t>
      </w:r>
      <w:proofErr w:type="gramStart"/>
      <w:r w:rsidR="00B20684">
        <w:rPr>
          <w:rFonts w:ascii="Constantia" w:hAnsi="Constantia" w:cs="Sabon Next LT"/>
          <w:sz w:val="22"/>
          <w:szCs w:val="22"/>
        </w:rPr>
        <w:t>aligned</w:t>
      </w:r>
      <w:r w:rsidR="009B6EA5">
        <w:rPr>
          <w:rFonts w:ascii="Constantia" w:hAnsi="Constantia" w:cs="Sabon Next LT"/>
          <w:sz w:val="22"/>
          <w:szCs w:val="22"/>
        </w:rPr>
        <w:t>;</w:t>
      </w:r>
      <w:proofErr w:type="gramEnd"/>
      <w:r w:rsidR="00BD1427">
        <w:rPr>
          <w:rFonts w:ascii="Constantia" w:hAnsi="Constantia" w:cs="Sabon Next LT"/>
          <w:sz w:val="22"/>
          <w:szCs w:val="22"/>
        </w:rPr>
        <w:t xml:space="preserve"> a breath practice</w:t>
      </w:r>
      <w:r w:rsidR="009B6EA5">
        <w:rPr>
          <w:rFonts w:ascii="Constantia" w:hAnsi="Constantia" w:cs="Sabon Next LT"/>
          <w:sz w:val="22"/>
          <w:szCs w:val="22"/>
        </w:rPr>
        <w:t xml:space="preserve">, </w:t>
      </w:r>
      <w:r w:rsidR="00BD1427">
        <w:rPr>
          <w:rFonts w:ascii="Constantia" w:hAnsi="Constantia" w:cs="Sabon Next LT"/>
          <w:sz w:val="22"/>
          <w:szCs w:val="22"/>
        </w:rPr>
        <w:t>a mindful closing</w:t>
      </w:r>
      <w:r w:rsidR="009B6EA5">
        <w:rPr>
          <w:rFonts w:ascii="Constantia" w:hAnsi="Constantia" w:cs="Sabon Next LT"/>
          <w:sz w:val="22"/>
          <w:szCs w:val="22"/>
        </w:rPr>
        <w:t>, and reflection</w:t>
      </w:r>
      <w:r w:rsidR="00B20684">
        <w:rPr>
          <w:rFonts w:ascii="Constantia" w:hAnsi="Constantia" w:cs="Sabon Next LT"/>
          <w:sz w:val="22"/>
          <w:szCs w:val="22"/>
        </w:rPr>
        <w:t xml:space="preserve">. </w:t>
      </w:r>
      <w:r w:rsidR="00F91648">
        <w:rPr>
          <w:rFonts w:ascii="Constantia" w:hAnsi="Constantia" w:cs="Sabon Next LT"/>
          <w:sz w:val="22"/>
          <w:szCs w:val="22"/>
        </w:rPr>
        <w:t xml:space="preserve">Progress toward introducing the concept of little “s” and big “S” self. </w:t>
      </w:r>
      <w:r w:rsidR="00BD1427">
        <w:rPr>
          <w:rFonts w:ascii="Constantia" w:hAnsi="Constantia" w:cs="Sabon Next LT"/>
          <w:sz w:val="22"/>
          <w:szCs w:val="22"/>
        </w:rPr>
        <w:t>Encourage client to try extended exhale when he feels anxious or stressed.</w:t>
      </w:r>
    </w:p>
    <w:p w14:paraId="2698914C" w14:textId="17093548" w:rsidR="00564022" w:rsidRPr="00BC0DCE" w:rsidRDefault="00564022" w:rsidP="00774AC7">
      <w:pPr>
        <w:spacing w:line="240" w:lineRule="auto"/>
        <w:rPr>
          <w:rFonts w:ascii="Constantia" w:hAnsi="Constantia" w:cs="Sabon Next LT"/>
          <w:b/>
          <w:bCs/>
          <w:sz w:val="22"/>
          <w:szCs w:val="22"/>
        </w:rPr>
      </w:pPr>
      <w:r w:rsidRPr="00BC0DCE">
        <w:rPr>
          <w:rFonts w:ascii="Constantia" w:hAnsi="Constantia" w:cs="Sabon Next LT"/>
          <w:b/>
          <w:bCs/>
          <w:sz w:val="22"/>
          <w:szCs w:val="22"/>
        </w:rPr>
        <w:t>Spiritual orientation and support plan (including off the mat.)</w:t>
      </w:r>
    </w:p>
    <w:p w14:paraId="4959E9B4" w14:textId="4D74013C" w:rsidR="00350376" w:rsidRPr="00BC0DCE" w:rsidRDefault="00350376"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Spiritual orientation.</w:t>
      </w:r>
      <w:r w:rsidRPr="00BC0DCE">
        <w:rPr>
          <w:rFonts w:ascii="Constantia" w:hAnsi="Constantia" w:cs="Sabon Next LT"/>
          <w:sz w:val="22"/>
          <w:szCs w:val="22"/>
        </w:rPr>
        <w:t xml:space="preserve"> The client did not indicate any interest in spirituality or mindfulness. He does find inspiration in “people who make the world a better place.”</w:t>
      </w:r>
    </w:p>
    <w:p w14:paraId="4BF1FD6D" w14:textId="35B50D19" w:rsidR="00350376" w:rsidRPr="00BC0DCE" w:rsidRDefault="00350376" w:rsidP="00FD338C">
      <w:pPr>
        <w:spacing w:line="240" w:lineRule="auto"/>
        <w:ind w:left="720"/>
        <w:rPr>
          <w:rFonts w:ascii="Constantia" w:hAnsi="Constantia" w:cs="Sabon Next LT"/>
          <w:sz w:val="22"/>
          <w:szCs w:val="22"/>
        </w:rPr>
      </w:pPr>
      <w:r w:rsidRPr="00BC0DCE">
        <w:rPr>
          <w:rFonts w:ascii="Constantia" w:hAnsi="Constantia" w:cs="Sabon Next LT"/>
          <w:b/>
          <w:bCs/>
          <w:sz w:val="22"/>
          <w:szCs w:val="22"/>
        </w:rPr>
        <w:t xml:space="preserve">Spiritual support plan. </w:t>
      </w:r>
      <w:r w:rsidRPr="00BC0DCE">
        <w:rPr>
          <w:rFonts w:ascii="Constantia" w:hAnsi="Constantia" w:cs="Sabon Next LT"/>
          <w:sz w:val="22"/>
          <w:szCs w:val="22"/>
        </w:rPr>
        <w:t xml:space="preserve">There may be a path </w:t>
      </w:r>
      <w:r w:rsidR="00ED7BA4">
        <w:rPr>
          <w:rFonts w:ascii="Constantia" w:hAnsi="Constantia" w:cs="Sabon Next LT"/>
          <w:sz w:val="22"/>
          <w:szCs w:val="22"/>
        </w:rPr>
        <w:t>for</w:t>
      </w:r>
      <w:r w:rsidRPr="00BC0DCE">
        <w:rPr>
          <w:rFonts w:ascii="Constantia" w:hAnsi="Constantia" w:cs="Sabon Next LT"/>
          <w:sz w:val="22"/>
          <w:szCs w:val="22"/>
        </w:rPr>
        <w:t xml:space="preserve"> the client </w:t>
      </w:r>
      <w:r w:rsidR="00ED7BA4">
        <w:rPr>
          <w:rFonts w:ascii="Constantia" w:hAnsi="Constantia" w:cs="Sabon Next LT"/>
          <w:sz w:val="22"/>
          <w:szCs w:val="22"/>
        </w:rPr>
        <w:t xml:space="preserve">to </w:t>
      </w:r>
      <w:r w:rsidR="00BD1427">
        <w:rPr>
          <w:rFonts w:ascii="Constantia" w:hAnsi="Constantia" w:cs="Sabon Next LT"/>
          <w:sz w:val="22"/>
          <w:szCs w:val="22"/>
        </w:rPr>
        <w:t>see himself as</w:t>
      </w:r>
      <w:r w:rsidRPr="00BC0DCE">
        <w:rPr>
          <w:rFonts w:ascii="Constantia" w:hAnsi="Constantia" w:cs="Sabon Next LT"/>
          <w:sz w:val="22"/>
          <w:szCs w:val="22"/>
        </w:rPr>
        <w:t xml:space="preserve"> </w:t>
      </w:r>
      <w:r w:rsidR="00BD1427">
        <w:rPr>
          <w:rFonts w:ascii="Constantia" w:hAnsi="Constantia" w:cs="Sabon Next LT"/>
          <w:sz w:val="22"/>
          <w:szCs w:val="22"/>
        </w:rPr>
        <w:t>a person</w:t>
      </w:r>
      <w:r w:rsidRPr="00BC0DCE">
        <w:rPr>
          <w:rFonts w:ascii="Constantia" w:hAnsi="Constantia" w:cs="Sabon Next LT"/>
          <w:sz w:val="22"/>
          <w:szCs w:val="22"/>
        </w:rPr>
        <w:t xml:space="preserve"> who helps to make the world a better place. </w:t>
      </w:r>
      <w:r w:rsidR="001A30AE" w:rsidRPr="00BC0DCE">
        <w:rPr>
          <w:rFonts w:ascii="Constantia" w:hAnsi="Constantia" w:cs="Sabon Next LT"/>
          <w:sz w:val="22"/>
          <w:szCs w:val="22"/>
        </w:rPr>
        <w:t xml:space="preserve">Maybe volunteering for a </w:t>
      </w:r>
      <w:proofErr w:type="gramStart"/>
      <w:r w:rsidR="001A30AE" w:rsidRPr="00BC0DCE">
        <w:rPr>
          <w:rFonts w:ascii="Constantia" w:hAnsi="Constantia" w:cs="Sabon Next LT"/>
          <w:sz w:val="22"/>
          <w:szCs w:val="22"/>
        </w:rPr>
        <w:t>cause</w:t>
      </w:r>
      <w:proofErr w:type="gramEnd"/>
      <w:r w:rsidR="001A30AE" w:rsidRPr="00BC0DCE">
        <w:rPr>
          <w:rFonts w:ascii="Constantia" w:hAnsi="Constantia" w:cs="Sabon Next LT"/>
          <w:sz w:val="22"/>
          <w:szCs w:val="22"/>
        </w:rPr>
        <w:t xml:space="preserve"> he believes in would serve in this regard.</w:t>
      </w:r>
      <w:r w:rsidR="00557C90" w:rsidRPr="00BC0DCE">
        <w:rPr>
          <w:rFonts w:ascii="Constantia" w:hAnsi="Constantia" w:cs="Sabon Next LT"/>
          <w:sz w:val="22"/>
          <w:szCs w:val="22"/>
        </w:rPr>
        <w:t xml:space="preserve"> I will plant the seeds of this intention when the time is right.</w:t>
      </w:r>
    </w:p>
    <w:p w14:paraId="2B63D45D" w14:textId="57178F8D" w:rsidR="00564022" w:rsidRPr="00BC0DCE" w:rsidRDefault="00564022" w:rsidP="00774AC7">
      <w:pPr>
        <w:spacing w:line="240" w:lineRule="auto"/>
        <w:rPr>
          <w:rFonts w:ascii="Constantia" w:hAnsi="Constantia" w:cs="Sabon Next LT"/>
          <w:b/>
          <w:bCs/>
          <w:sz w:val="22"/>
          <w:szCs w:val="22"/>
        </w:rPr>
      </w:pPr>
      <w:r w:rsidRPr="00BC0DCE">
        <w:rPr>
          <w:rFonts w:ascii="Constantia" w:hAnsi="Constantia" w:cs="Sabon Next LT"/>
          <w:b/>
          <w:bCs/>
          <w:sz w:val="22"/>
          <w:szCs w:val="22"/>
        </w:rPr>
        <w:t>Scientific research reference and integration plan for sessions.</w:t>
      </w:r>
    </w:p>
    <w:p w14:paraId="6B19CE6E" w14:textId="736FF114" w:rsidR="000F22A3" w:rsidRPr="00BC0DCE" w:rsidRDefault="000F22A3" w:rsidP="00276A01">
      <w:pPr>
        <w:pStyle w:val="ListParagraph"/>
        <w:numPr>
          <w:ilvl w:val="0"/>
          <w:numId w:val="2"/>
        </w:numPr>
        <w:spacing w:after="0" w:line="240" w:lineRule="auto"/>
        <w:rPr>
          <w:rFonts w:ascii="Constantia" w:hAnsi="Constantia" w:cs="Beirut"/>
          <w:sz w:val="22"/>
          <w:szCs w:val="22"/>
        </w:rPr>
      </w:pPr>
      <w:r w:rsidRPr="00BC0DCE">
        <w:rPr>
          <w:rFonts w:ascii="Constantia" w:hAnsi="Constantia" w:cs="Beirut"/>
          <w:color w:val="333333"/>
          <w:sz w:val="22"/>
          <w:szCs w:val="22"/>
          <w:shd w:val="clear" w:color="auto" w:fill="FFFFFF"/>
        </w:rPr>
        <w:t xml:space="preserve">To integrate physical and cognitive abilities, </w:t>
      </w:r>
      <w:r w:rsidR="00FA6700" w:rsidRPr="00BC0DCE">
        <w:rPr>
          <w:rFonts w:ascii="Constantia" w:hAnsi="Constantia" w:cs="Beirut"/>
          <w:color w:val="333333"/>
          <w:sz w:val="22"/>
          <w:szCs w:val="22"/>
          <w:shd w:val="clear" w:color="auto" w:fill="FFFFFF"/>
        </w:rPr>
        <w:t>initiate</w:t>
      </w:r>
      <w:r w:rsidR="00193927" w:rsidRPr="00BC0DCE">
        <w:rPr>
          <w:rFonts w:ascii="Constantia" w:hAnsi="Constantia" w:cs="Beirut"/>
          <w:color w:val="333333"/>
          <w:sz w:val="22"/>
          <w:szCs w:val="22"/>
          <w:shd w:val="clear" w:color="auto" w:fill="FFFFFF"/>
        </w:rPr>
        <w:t xml:space="preserve"> </w:t>
      </w:r>
      <w:r w:rsidR="00FA6700" w:rsidRPr="00BC0DCE">
        <w:rPr>
          <w:rFonts w:ascii="Constantia" w:hAnsi="Constantia" w:cs="Beirut"/>
          <w:color w:val="333333"/>
          <w:sz w:val="22"/>
          <w:szCs w:val="22"/>
          <w:shd w:val="clear" w:color="auto" w:fill="FFFFFF"/>
        </w:rPr>
        <w:t xml:space="preserve">controlled, </w:t>
      </w:r>
      <w:r w:rsidR="00193927" w:rsidRPr="00BC0DCE">
        <w:rPr>
          <w:rFonts w:ascii="Constantia" w:hAnsi="Constantia" w:cs="Beirut"/>
          <w:color w:val="333333"/>
          <w:sz w:val="22"/>
          <w:szCs w:val="22"/>
          <w:shd w:val="clear" w:color="auto" w:fill="FFFFFF"/>
        </w:rPr>
        <w:t xml:space="preserve">fluid movement </w:t>
      </w:r>
      <w:r w:rsidRPr="00BC0DCE">
        <w:rPr>
          <w:rFonts w:ascii="Constantia" w:hAnsi="Constantia" w:cs="Beirut"/>
          <w:color w:val="333333"/>
          <w:sz w:val="22"/>
          <w:szCs w:val="22"/>
          <w:shd w:val="clear" w:color="auto" w:fill="FFFFFF"/>
        </w:rPr>
        <w:t>and improve proprioception</w:t>
      </w:r>
      <w:r w:rsidR="00193927" w:rsidRPr="00BC0DCE">
        <w:rPr>
          <w:rFonts w:ascii="Constantia" w:hAnsi="Constantia" w:cs="Beirut"/>
          <w:color w:val="333333"/>
          <w:sz w:val="22"/>
          <w:szCs w:val="22"/>
          <w:shd w:val="clear" w:color="auto" w:fill="FFFFFF"/>
        </w:rPr>
        <w:t>;</w:t>
      </w:r>
      <w:r w:rsidRPr="00BC0DCE">
        <w:rPr>
          <w:rFonts w:ascii="Constantia" w:hAnsi="Constantia" w:cs="Beirut"/>
          <w:color w:val="333333"/>
          <w:sz w:val="22"/>
          <w:szCs w:val="22"/>
          <w:shd w:val="clear" w:color="auto" w:fill="FFFFFF"/>
        </w:rPr>
        <w:t xml:space="preserve"> incorporate motor imagery, the mental practice of specific movement without physical movement, imagining movement; and action observation, basically observing a person demonstrating a task or movement.</w:t>
      </w:r>
    </w:p>
    <w:p w14:paraId="35362B9A" w14:textId="77777777" w:rsidR="000F22A3" w:rsidRDefault="000F22A3" w:rsidP="000F22A3">
      <w:pPr>
        <w:ind w:left="720"/>
        <w:rPr>
          <w:rStyle w:val="Hyperlink"/>
          <w:rFonts w:ascii="Constantia" w:hAnsi="Constantia" w:cs="Beirut"/>
          <w:color w:val="006ACC"/>
          <w:sz w:val="18"/>
          <w:szCs w:val="18"/>
          <w:shd w:val="clear" w:color="auto" w:fill="FFFFFF"/>
        </w:rPr>
      </w:pPr>
      <w:r w:rsidRPr="000F22A3">
        <w:rPr>
          <w:rFonts w:ascii="Constantia" w:hAnsi="Constantia" w:cs="Beirut"/>
          <w:color w:val="333333"/>
          <w:sz w:val="18"/>
          <w:szCs w:val="18"/>
          <w:shd w:val="clear" w:color="auto" w:fill="FFFFFF"/>
        </w:rPr>
        <w:lastRenderedPageBreak/>
        <w:t xml:space="preserve">Cherup, N. P., Strand, K. L., </w:t>
      </w:r>
      <w:proofErr w:type="spellStart"/>
      <w:r w:rsidRPr="000F22A3">
        <w:rPr>
          <w:rFonts w:ascii="Constantia" w:hAnsi="Constantia" w:cs="Beirut"/>
          <w:color w:val="333333"/>
          <w:sz w:val="18"/>
          <w:szCs w:val="18"/>
          <w:shd w:val="clear" w:color="auto" w:fill="FFFFFF"/>
        </w:rPr>
        <w:t>Lucchi</w:t>
      </w:r>
      <w:proofErr w:type="spellEnd"/>
      <w:r w:rsidRPr="000F22A3">
        <w:rPr>
          <w:rFonts w:ascii="Constantia" w:hAnsi="Constantia" w:cs="Beirut"/>
          <w:color w:val="333333"/>
          <w:sz w:val="18"/>
          <w:szCs w:val="18"/>
          <w:shd w:val="clear" w:color="auto" w:fill="FFFFFF"/>
        </w:rPr>
        <w:t xml:space="preserve">, L., Wooten, S. V., Luca, C., &amp; </w:t>
      </w:r>
      <w:proofErr w:type="spellStart"/>
      <w:r w:rsidRPr="000F22A3">
        <w:rPr>
          <w:rFonts w:ascii="Constantia" w:hAnsi="Constantia" w:cs="Beirut"/>
          <w:color w:val="333333"/>
          <w:sz w:val="18"/>
          <w:szCs w:val="18"/>
          <w:shd w:val="clear" w:color="auto" w:fill="FFFFFF"/>
        </w:rPr>
        <w:t>Signorile</w:t>
      </w:r>
      <w:proofErr w:type="spellEnd"/>
      <w:r w:rsidRPr="000F22A3">
        <w:rPr>
          <w:rFonts w:ascii="Constantia" w:hAnsi="Constantia" w:cs="Beirut"/>
          <w:color w:val="333333"/>
          <w:sz w:val="18"/>
          <w:szCs w:val="18"/>
          <w:shd w:val="clear" w:color="auto" w:fill="FFFFFF"/>
        </w:rPr>
        <w:t xml:space="preserve">, J. F. (2021). Yoga Meditation Enhances Proprioception and Balance in Individuals Diagnosed </w:t>
      </w:r>
      <w:proofErr w:type="gramStart"/>
      <w:r w:rsidRPr="000F22A3">
        <w:rPr>
          <w:rFonts w:ascii="Constantia" w:hAnsi="Constantia" w:cs="Beirut"/>
          <w:color w:val="333333"/>
          <w:sz w:val="18"/>
          <w:szCs w:val="18"/>
          <w:shd w:val="clear" w:color="auto" w:fill="FFFFFF"/>
        </w:rPr>
        <w:t>With</w:t>
      </w:r>
      <w:proofErr w:type="gramEnd"/>
      <w:r w:rsidRPr="000F22A3">
        <w:rPr>
          <w:rFonts w:ascii="Constantia" w:hAnsi="Constantia" w:cs="Beirut"/>
          <w:color w:val="333333"/>
          <w:sz w:val="18"/>
          <w:szCs w:val="18"/>
          <w:shd w:val="clear" w:color="auto" w:fill="FFFFFF"/>
        </w:rPr>
        <w:t xml:space="preserve"> Parkinson</w:t>
      </w:r>
      <w:r w:rsidRPr="000F22A3">
        <w:rPr>
          <w:rFonts w:ascii="Constantia" w:hAnsi="Constantia" w:cs="Times New Roman"/>
          <w:color w:val="333333"/>
          <w:sz w:val="18"/>
          <w:szCs w:val="18"/>
          <w:shd w:val="clear" w:color="auto" w:fill="FFFFFF"/>
        </w:rPr>
        <w:t>’</w:t>
      </w:r>
      <w:r w:rsidRPr="000F22A3">
        <w:rPr>
          <w:rFonts w:ascii="Constantia" w:hAnsi="Constantia" w:cs="Beirut"/>
          <w:color w:val="333333"/>
          <w:sz w:val="18"/>
          <w:szCs w:val="18"/>
          <w:shd w:val="clear" w:color="auto" w:fill="FFFFFF"/>
        </w:rPr>
        <w:t>s Disease. Perceptual and Motor Skills, 128(1), 304-323. </w:t>
      </w:r>
      <w:hyperlink r:id="rId5" w:history="1">
        <w:r w:rsidRPr="000F22A3">
          <w:rPr>
            <w:rStyle w:val="Hyperlink"/>
            <w:rFonts w:ascii="Constantia" w:hAnsi="Constantia" w:cs="Beirut"/>
            <w:color w:val="006ACC"/>
            <w:sz w:val="18"/>
            <w:szCs w:val="18"/>
            <w:shd w:val="clear" w:color="auto" w:fill="FFFFFF"/>
          </w:rPr>
          <w:t>https://doi.org/10.1177/0031512520945085</w:t>
        </w:r>
      </w:hyperlink>
    </w:p>
    <w:p w14:paraId="48E59638" w14:textId="260B443D" w:rsidR="000F22A3" w:rsidRPr="000F22A3" w:rsidRDefault="000F22A3" w:rsidP="000F22A3">
      <w:pPr>
        <w:ind w:left="720"/>
        <w:rPr>
          <w:rFonts w:ascii="Constantia" w:hAnsi="Constantia" w:cs="Beirut"/>
          <w:color w:val="006ACC"/>
          <w:sz w:val="18"/>
          <w:szCs w:val="18"/>
          <w:u w:val="single"/>
          <w:shd w:val="clear" w:color="auto" w:fill="FFFFFF"/>
        </w:rPr>
      </w:pPr>
      <w:r w:rsidRPr="000F22A3">
        <w:rPr>
          <w:rFonts w:ascii="Constantia" w:hAnsi="Constantia" w:cs="Beirut"/>
          <w:color w:val="212121"/>
          <w:sz w:val="18"/>
          <w:szCs w:val="18"/>
          <w:shd w:val="clear" w:color="auto" w:fill="FFFFFF"/>
        </w:rPr>
        <w:t>Buccino G. Action observation treatment: a novel tool in neurorehabilitation. </w:t>
      </w:r>
      <w:proofErr w:type="spellStart"/>
      <w:r w:rsidRPr="000F22A3">
        <w:rPr>
          <w:rFonts w:ascii="Constantia" w:hAnsi="Constantia" w:cs="Beirut"/>
          <w:i/>
          <w:iCs/>
          <w:color w:val="212121"/>
          <w:sz w:val="18"/>
          <w:szCs w:val="18"/>
          <w:shd w:val="clear" w:color="auto" w:fill="FFFFFF"/>
        </w:rPr>
        <w:t>Philos</w:t>
      </w:r>
      <w:proofErr w:type="spellEnd"/>
      <w:r w:rsidRPr="000F22A3">
        <w:rPr>
          <w:rFonts w:ascii="Constantia" w:hAnsi="Constantia" w:cs="Beirut"/>
          <w:i/>
          <w:iCs/>
          <w:color w:val="212121"/>
          <w:sz w:val="18"/>
          <w:szCs w:val="18"/>
          <w:shd w:val="clear" w:color="auto" w:fill="FFFFFF"/>
        </w:rPr>
        <w:t xml:space="preserve"> Trans R Soc </w:t>
      </w:r>
      <w:proofErr w:type="spellStart"/>
      <w:r w:rsidRPr="000F22A3">
        <w:rPr>
          <w:rFonts w:ascii="Constantia" w:hAnsi="Constantia" w:cs="Beirut"/>
          <w:i/>
          <w:iCs/>
          <w:color w:val="212121"/>
          <w:sz w:val="18"/>
          <w:szCs w:val="18"/>
          <w:shd w:val="clear" w:color="auto" w:fill="FFFFFF"/>
        </w:rPr>
        <w:t>Lond</w:t>
      </w:r>
      <w:proofErr w:type="spellEnd"/>
      <w:r w:rsidRPr="000F22A3">
        <w:rPr>
          <w:rFonts w:ascii="Constantia" w:hAnsi="Constantia" w:cs="Beirut"/>
          <w:i/>
          <w:iCs/>
          <w:color w:val="212121"/>
          <w:sz w:val="18"/>
          <w:szCs w:val="18"/>
          <w:shd w:val="clear" w:color="auto" w:fill="FFFFFF"/>
        </w:rPr>
        <w:t xml:space="preserve"> B Biol Sci</w:t>
      </w:r>
      <w:r w:rsidRPr="000F22A3">
        <w:rPr>
          <w:rFonts w:ascii="Constantia" w:hAnsi="Constantia" w:cs="Beirut"/>
          <w:color w:val="212121"/>
          <w:sz w:val="18"/>
          <w:szCs w:val="18"/>
          <w:shd w:val="clear" w:color="auto" w:fill="FFFFFF"/>
        </w:rPr>
        <w:t xml:space="preserve">. 2014;369(1644):20130185. Published 2014 Apr 28. doi:10.1098/rstb.2013.0185 </w:t>
      </w:r>
      <w:hyperlink r:id="rId6" w:history="1">
        <w:r w:rsidRPr="000F22A3">
          <w:rPr>
            <w:rStyle w:val="Hyperlink"/>
            <w:rFonts w:ascii="Constantia" w:hAnsi="Constantia" w:cs="Beirut"/>
            <w:sz w:val="18"/>
            <w:szCs w:val="18"/>
            <w:shd w:val="clear" w:color="auto" w:fill="FFFFFF"/>
          </w:rPr>
          <w:t>https://www.ncbi.nlm.nih.gov/pmc/articles/PMC4006186/</w:t>
        </w:r>
      </w:hyperlink>
    </w:p>
    <w:p w14:paraId="3D4B3C67" w14:textId="77407C08" w:rsidR="000F22A3" w:rsidRPr="00BC0DCE" w:rsidRDefault="000F22A3" w:rsidP="00276A01">
      <w:pPr>
        <w:pStyle w:val="ListParagraph"/>
        <w:numPr>
          <w:ilvl w:val="0"/>
          <w:numId w:val="2"/>
        </w:numPr>
        <w:spacing w:after="0" w:line="240" w:lineRule="auto"/>
        <w:rPr>
          <w:rFonts w:ascii="Constantia" w:hAnsi="Constantia" w:cs="Beirut"/>
          <w:sz w:val="22"/>
          <w:szCs w:val="22"/>
        </w:rPr>
      </w:pPr>
      <w:r w:rsidRPr="00BC0DCE">
        <w:rPr>
          <w:rFonts w:ascii="Constantia" w:hAnsi="Constantia" w:cs="Beirut"/>
          <w:color w:val="212121"/>
          <w:sz w:val="22"/>
          <w:szCs w:val="22"/>
          <w:shd w:val="clear" w:color="auto" w:fill="FFFFFF"/>
        </w:rPr>
        <w:t xml:space="preserve">Use the language of the Relax and Lighten Up instructions to facilitate a more upright standing posture. In so doing, move toward reducing thoracic </w:t>
      </w:r>
      <w:proofErr w:type="spellStart"/>
      <w:r w:rsidRPr="00BC0DCE">
        <w:rPr>
          <w:rFonts w:ascii="Constantia" w:hAnsi="Constantia" w:cs="Beirut"/>
          <w:color w:val="212121"/>
          <w:sz w:val="22"/>
          <w:szCs w:val="22"/>
          <w:shd w:val="clear" w:color="auto" w:fill="FFFFFF"/>
        </w:rPr>
        <w:t>hyperkyphosis</w:t>
      </w:r>
      <w:proofErr w:type="spellEnd"/>
      <w:r w:rsidRPr="00BC0DCE">
        <w:rPr>
          <w:rFonts w:ascii="Constantia" w:hAnsi="Constantia" w:cs="Beirut"/>
          <w:color w:val="212121"/>
          <w:sz w:val="22"/>
          <w:szCs w:val="22"/>
          <w:shd w:val="clear" w:color="auto" w:fill="FFFFFF"/>
        </w:rPr>
        <w:t xml:space="preserve"> and improving balance.</w:t>
      </w:r>
    </w:p>
    <w:p w14:paraId="0A592166" w14:textId="77777777" w:rsidR="000F22A3" w:rsidRPr="000F22A3" w:rsidRDefault="000F22A3" w:rsidP="000F22A3">
      <w:pPr>
        <w:ind w:left="720"/>
        <w:rPr>
          <w:rFonts w:ascii="Constantia" w:hAnsi="Constantia" w:cs="Beirut"/>
          <w:sz w:val="18"/>
          <w:szCs w:val="18"/>
        </w:rPr>
      </w:pPr>
      <w:r w:rsidRPr="000F22A3">
        <w:rPr>
          <w:rFonts w:ascii="Constantia" w:hAnsi="Constantia" w:cs="Beirut"/>
          <w:color w:val="212121"/>
          <w:sz w:val="18"/>
          <w:szCs w:val="18"/>
          <w:shd w:val="clear" w:color="auto" w:fill="FFFFFF"/>
        </w:rPr>
        <w:t xml:space="preserve">Cohen RG, Baer JL, </w:t>
      </w:r>
      <w:proofErr w:type="spellStart"/>
      <w:r w:rsidRPr="000F22A3">
        <w:rPr>
          <w:rFonts w:ascii="Constantia" w:hAnsi="Constantia" w:cs="Beirut"/>
          <w:color w:val="212121"/>
          <w:sz w:val="18"/>
          <w:szCs w:val="18"/>
          <w:shd w:val="clear" w:color="auto" w:fill="FFFFFF"/>
        </w:rPr>
        <w:t>Ravichandra</w:t>
      </w:r>
      <w:proofErr w:type="spellEnd"/>
      <w:r w:rsidRPr="000F22A3">
        <w:rPr>
          <w:rFonts w:ascii="Constantia" w:hAnsi="Constantia" w:cs="Beirut"/>
          <w:color w:val="212121"/>
          <w:sz w:val="18"/>
          <w:szCs w:val="18"/>
          <w:shd w:val="clear" w:color="auto" w:fill="FFFFFF"/>
        </w:rPr>
        <w:t xml:space="preserve"> R, </w:t>
      </w:r>
      <w:proofErr w:type="spellStart"/>
      <w:r w:rsidRPr="000F22A3">
        <w:rPr>
          <w:rFonts w:ascii="Constantia" w:hAnsi="Constantia" w:cs="Beirut"/>
          <w:color w:val="212121"/>
          <w:sz w:val="18"/>
          <w:szCs w:val="18"/>
          <w:shd w:val="clear" w:color="auto" w:fill="FFFFFF"/>
        </w:rPr>
        <w:t>Kral</w:t>
      </w:r>
      <w:proofErr w:type="spellEnd"/>
      <w:r w:rsidRPr="000F22A3">
        <w:rPr>
          <w:rFonts w:ascii="Constantia" w:hAnsi="Constantia" w:cs="Beirut"/>
          <w:color w:val="212121"/>
          <w:sz w:val="18"/>
          <w:szCs w:val="18"/>
          <w:shd w:val="clear" w:color="auto" w:fill="FFFFFF"/>
        </w:rPr>
        <w:t xml:space="preserve"> D, McGowan C, Cacciatore TW. Lighten Up! Postural Instructions Affect Static and Dynamic Balance in Healthy Older Adults. </w:t>
      </w:r>
      <w:proofErr w:type="spellStart"/>
      <w:r w:rsidRPr="000F22A3">
        <w:rPr>
          <w:rFonts w:ascii="Constantia" w:hAnsi="Constantia" w:cs="Beirut"/>
          <w:color w:val="212121"/>
          <w:sz w:val="18"/>
          <w:szCs w:val="18"/>
          <w:shd w:val="clear" w:color="auto" w:fill="FFFFFF"/>
        </w:rPr>
        <w:t>Innov</w:t>
      </w:r>
      <w:proofErr w:type="spellEnd"/>
      <w:r w:rsidRPr="000F22A3">
        <w:rPr>
          <w:rFonts w:ascii="Constantia" w:hAnsi="Constantia" w:cs="Beirut"/>
          <w:color w:val="212121"/>
          <w:sz w:val="18"/>
          <w:szCs w:val="18"/>
          <w:shd w:val="clear" w:color="auto" w:fill="FFFFFF"/>
        </w:rPr>
        <w:t xml:space="preserve"> Aging. 2020;4(2</w:t>
      </w:r>
      <w:proofErr w:type="gramStart"/>
      <w:r w:rsidRPr="000F22A3">
        <w:rPr>
          <w:rFonts w:ascii="Constantia" w:hAnsi="Constantia" w:cs="Beirut"/>
          <w:color w:val="212121"/>
          <w:sz w:val="18"/>
          <w:szCs w:val="18"/>
          <w:shd w:val="clear" w:color="auto" w:fill="FFFFFF"/>
        </w:rPr>
        <w:t>):igz</w:t>
      </w:r>
      <w:proofErr w:type="gramEnd"/>
      <w:r w:rsidRPr="000F22A3">
        <w:rPr>
          <w:rFonts w:ascii="Constantia" w:hAnsi="Constantia" w:cs="Beirut"/>
          <w:color w:val="212121"/>
          <w:sz w:val="18"/>
          <w:szCs w:val="18"/>
          <w:shd w:val="clear" w:color="auto" w:fill="FFFFFF"/>
        </w:rPr>
        <w:t xml:space="preserve">056. Published 2020 Mar 24. </w:t>
      </w:r>
      <w:proofErr w:type="spellStart"/>
      <w:r w:rsidRPr="000F22A3">
        <w:rPr>
          <w:rFonts w:ascii="Constantia" w:hAnsi="Constantia" w:cs="Beirut"/>
          <w:color w:val="212121"/>
          <w:sz w:val="18"/>
          <w:szCs w:val="18"/>
          <w:shd w:val="clear" w:color="auto" w:fill="FFFFFF"/>
        </w:rPr>
        <w:t>doi</w:t>
      </w:r>
      <w:proofErr w:type="spellEnd"/>
      <w:r w:rsidRPr="000F22A3">
        <w:rPr>
          <w:rFonts w:ascii="Constantia" w:hAnsi="Constantia" w:cs="Beirut"/>
          <w:color w:val="212121"/>
          <w:sz w:val="18"/>
          <w:szCs w:val="18"/>
          <w:shd w:val="clear" w:color="auto" w:fill="FFFFFF"/>
        </w:rPr>
        <w:t>: </w:t>
      </w:r>
      <w:hyperlink r:id="rId7" w:tgtFrame="_blank" w:history="1">
        <w:r w:rsidRPr="000F22A3">
          <w:rPr>
            <w:rStyle w:val="Hyperlink"/>
            <w:rFonts w:ascii="Constantia" w:hAnsi="Constantia" w:cs="Beirut"/>
            <w:color w:val="376FAA"/>
            <w:sz w:val="18"/>
            <w:szCs w:val="18"/>
            <w:shd w:val="clear" w:color="auto" w:fill="FFFFFF"/>
          </w:rPr>
          <w:t>10.1093/</w:t>
        </w:r>
        <w:proofErr w:type="spellStart"/>
        <w:r w:rsidRPr="000F22A3">
          <w:rPr>
            <w:rStyle w:val="Hyperlink"/>
            <w:rFonts w:ascii="Constantia" w:hAnsi="Constantia" w:cs="Beirut"/>
            <w:color w:val="376FAA"/>
            <w:sz w:val="18"/>
            <w:szCs w:val="18"/>
            <w:shd w:val="clear" w:color="auto" w:fill="FFFFFF"/>
          </w:rPr>
          <w:t>geroni</w:t>
        </w:r>
        <w:proofErr w:type="spellEnd"/>
        <w:r w:rsidRPr="000F22A3">
          <w:rPr>
            <w:rStyle w:val="Hyperlink"/>
            <w:rFonts w:ascii="Constantia" w:hAnsi="Constantia" w:cs="Beirut"/>
            <w:color w:val="376FAA"/>
            <w:sz w:val="18"/>
            <w:szCs w:val="18"/>
            <w:shd w:val="clear" w:color="auto" w:fill="FFFFFF"/>
          </w:rPr>
          <w:t>/igz056</w:t>
        </w:r>
      </w:hyperlink>
    </w:p>
    <w:p w14:paraId="186301B3" w14:textId="77777777" w:rsidR="000F22A3" w:rsidRPr="000F22A3" w:rsidRDefault="000F22A3" w:rsidP="000F22A3">
      <w:pPr>
        <w:shd w:val="clear" w:color="auto" w:fill="FFFFFF"/>
        <w:spacing w:before="100" w:beforeAutospacing="1" w:after="100" w:afterAutospacing="1" w:line="240" w:lineRule="auto"/>
        <w:ind w:left="720"/>
        <w:rPr>
          <w:rFonts w:ascii="Constantia" w:hAnsi="Constantia" w:cs="Beirut"/>
          <w:color w:val="0071BC"/>
          <w:sz w:val="18"/>
          <w:szCs w:val="18"/>
          <w:u w:val="single"/>
        </w:rPr>
      </w:pPr>
      <w:r w:rsidRPr="000F22A3">
        <w:rPr>
          <w:rFonts w:ascii="Constantia" w:hAnsi="Constantia" w:cs="Beirut"/>
          <w:color w:val="212121"/>
          <w:sz w:val="18"/>
          <w:szCs w:val="18"/>
          <w:shd w:val="clear" w:color="auto" w:fill="FFFFFF"/>
        </w:rPr>
        <w:t xml:space="preserve">Cohen RG, </w:t>
      </w:r>
      <w:proofErr w:type="spellStart"/>
      <w:r w:rsidRPr="000F22A3">
        <w:rPr>
          <w:rFonts w:ascii="Constantia" w:hAnsi="Constantia" w:cs="Beirut"/>
          <w:color w:val="212121"/>
          <w:sz w:val="18"/>
          <w:szCs w:val="18"/>
          <w:shd w:val="clear" w:color="auto" w:fill="FFFFFF"/>
        </w:rPr>
        <w:t>Gurfinkel</w:t>
      </w:r>
      <w:proofErr w:type="spellEnd"/>
      <w:r w:rsidRPr="000F22A3">
        <w:rPr>
          <w:rFonts w:ascii="Constantia" w:hAnsi="Constantia" w:cs="Beirut"/>
          <w:color w:val="212121"/>
          <w:sz w:val="18"/>
          <w:szCs w:val="18"/>
          <w:shd w:val="clear" w:color="auto" w:fill="FFFFFF"/>
        </w:rPr>
        <w:t xml:space="preserve"> VS, Kwak E, Warden AC, </w:t>
      </w:r>
      <w:proofErr w:type="spellStart"/>
      <w:r w:rsidRPr="000F22A3">
        <w:rPr>
          <w:rFonts w:ascii="Constantia" w:hAnsi="Constantia" w:cs="Beirut"/>
          <w:color w:val="212121"/>
          <w:sz w:val="18"/>
          <w:szCs w:val="18"/>
          <w:shd w:val="clear" w:color="auto" w:fill="FFFFFF"/>
        </w:rPr>
        <w:t>Horak</w:t>
      </w:r>
      <w:proofErr w:type="spellEnd"/>
      <w:r w:rsidRPr="000F22A3">
        <w:rPr>
          <w:rFonts w:ascii="Constantia" w:hAnsi="Constantia" w:cs="Beirut"/>
          <w:color w:val="212121"/>
          <w:sz w:val="18"/>
          <w:szCs w:val="18"/>
          <w:shd w:val="clear" w:color="auto" w:fill="FFFFFF"/>
        </w:rPr>
        <w:t xml:space="preserve"> FB. Lighten Up: Specific Postural Instructions Affect Axial Rigidity and Step Initiation in Patients </w:t>
      </w:r>
      <w:proofErr w:type="gramStart"/>
      <w:r w:rsidRPr="000F22A3">
        <w:rPr>
          <w:rFonts w:ascii="Constantia" w:hAnsi="Constantia" w:cs="Beirut"/>
          <w:color w:val="212121"/>
          <w:sz w:val="18"/>
          <w:szCs w:val="18"/>
          <w:shd w:val="clear" w:color="auto" w:fill="FFFFFF"/>
        </w:rPr>
        <w:t>With</w:t>
      </w:r>
      <w:proofErr w:type="gramEnd"/>
      <w:r w:rsidRPr="000F22A3">
        <w:rPr>
          <w:rFonts w:ascii="Constantia" w:hAnsi="Constantia" w:cs="Beirut"/>
          <w:color w:val="212121"/>
          <w:sz w:val="18"/>
          <w:szCs w:val="18"/>
          <w:shd w:val="clear" w:color="auto" w:fill="FFFFFF"/>
        </w:rPr>
        <w:t xml:space="preserve"> Parkinson's Disease. </w:t>
      </w:r>
      <w:proofErr w:type="spellStart"/>
      <w:r w:rsidRPr="000F22A3">
        <w:rPr>
          <w:rFonts w:ascii="Constantia" w:hAnsi="Constantia" w:cs="Beirut"/>
          <w:color w:val="212121"/>
          <w:sz w:val="18"/>
          <w:szCs w:val="18"/>
          <w:shd w:val="clear" w:color="auto" w:fill="FFFFFF"/>
        </w:rPr>
        <w:t>Neurorehabil</w:t>
      </w:r>
      <w:proofErr w:type="spellEnd"/>
      <w:r w:rsidRPr="000F22A3">
        <w:rPr>
          <w:rFonts w:ascii="Constantia" w:hAnsi="Constantia" w:cs="Beirut"/>
          <w:color w:val="212121"/>
          <w:sz w:val="18"/>
          <w:szCs w:val="18"/>
          <w:shd w:val="clear" w:color="auto" w:fill="FFFFFF"/>
        </w:rPr>
        <w:t xml:space="preserve"> Neural Repair. 2015;29(9):878-888. </w:t>
      </w:r>
      <w:r w:rsidRPr="000F22A3">
        <w:rPr>
          <w:rStyle w:val="id-label"/>
          <w:rFonts w:ascii="Constantia" w:hAnsi="Constantia" w:cs="Beirut"/>
          <w:color w:val="212121"/>
          <w:sz w:val="18"/>
          <w:szCs w:val="18"/>
        </w:rPr>
        <w:t>DOI: </w:t>
      </w:r>
      <w:hyperlink r:id="rId8" w:tgtFrame="_blank" w:history="1">
        <w:r w:rsidRPr="000F22A3">
          <w:rPr>
            <w:rStyle w:val="Hyperlink"/>
            <w:rFonts w:ascii="Constantia" w:hAnsi="Constantia" w:cs="Beirut"/>
            <w:color w:val="0071BC"/>
            <w:sz w:val="18"/>
            <w:szCs w:val="18"/>
          </w:rPr>
          <w:t>10.1177/1545968315570323</w:t>
        </w:r>
      </w:hyperlink>
    </w:p>
    <w:p w14:paraId="2944F9FC" w14:textId="77777777" w:rsidR="000F22A3" w:rsidRPr="00BC0DCE" w:rsidRDefault="000F22A3" w:rsidP="000F22A3">
      <w:pPr>
        <w:pStyle w:val="ListParagraph"/>
        <w:numPr>
          <w:ilvl w:val="0"/>
          <w:numId w:val="2"/>
        </w:numPr>
        <w:spacing w:after="0" w:line="276" w:lineRule="auto"/>
        <w:rPr>
          <w:rFonts w:ascii="Constantia" w:hAnsi="Constantia" w:cs="Beirut"/>
          <w:color w:val="333333"/>
          <w:sz w:val="22"/>
          <w:szCs w:val="22"/>
          <w:shd w:val="clear" w:color="auto" w:fill="FFFFFF"/>
        </w:rPr>
      </w:pPr>
      <w:r w:rsidRPr="00BC0DCE">
        <w:rPr>
          <w:rFonts w:ascii="Constantia" w:hAnsi="Constantia" w:cs="Beirut"/>
          <w:color w:val="333333"/>
          <w:sz w:val="22"/>
          <w:szCs w:val="22"/>
          <w:shd w:val="clear" w:color="auto" w:fill="FFFFFF"/>
        </w:rPr>
        <w:t>Measurement Tool.</w:t>
      </w:r>
    </w:p>
    <w:p w14:paraId="7A95F824" w14:textId="28808846" w:rsidR="00564022" w:rsidRPr="00FA6700" w:rsidRDefault="000F22A3" w:rsidP="00FA6700">
      <w:pPr>
        <w:ind w:left="720"/>
        <w:rPr>
          <w:rFonts w:ascii="Constantia" w:hAnsi="Constantia" w:cs="Beirut"/>
          <w:color w:val="333333"/>
          <w:sz w:val="18"/>
          <w:szCs w:val="18"/>
          <w:shd w:val="clear" w:color="auto" w:fill="FFFFFF"/>
        </w:rPr>
      </w:pPr>
      <w:r w:rsidRPr="000F22A3">
        <w:rPr>
          <w:rFonts w:ascii="Constantia" w:hAnsi="Constantia" w:cs="Beirut"/>
          <w:color w:val="333333"/>
          <w:sz w:val="18"/>
          <w:szCs w:val="18"/>
          <w:shd w:val="clear" w:color="auto" w:fill="FFFFFF"/>
        </w:rPr>
        <w:t xml:space="preserve">Timed Up and Go test (TUG.) </w:t>
      </w:r>
      <w:hyperlink r:id="rId9" w:history="1">
        <w:r w:rsidRPr="000F22A3">
          <w:rPr>
            <w:rStyle w:val="Hyperlink"/>
            <w:rFonts w:ascii="Constantia" w:hAnsi="Constantia" w:cs="Beirut"/>
            <w:sz w:val="18"/>
            <w:szCs w:val="18"/>
            <w:shd w:val="clear" w:color="auto" w:fill="FFFFFF"/>
          </w:rPr>
          <w:t>https://www.physio-pedia.com/Timed_Up_and_Go_Test_(TUG)</w:t>
        </w:r>
      </w:hyperlink>
    </w:p>
    <w:p w14:paraId="2D20135F" w14:textId="3187057B" w:rsidR="00564022" w:rsidRPr="00276A01" w:rsidRDefault="00564022" w:rsidP="00774AC7">
      <w:pPr>
        <w:spacing w:line="240" w:lineRule="auto"/>
        <w:rPr>
          <w:rFonts w:ascii="Constantia" w:hAnsi="Constantia" w:cs="Sabon Next LT"/>
          <w:b/>
          <w:bCs/>
          <w:sz w:val="22"/>
          <w:szCs w:val="22"/>
        </w:rPr>
      </w:pPr>
      <w:r w:rsidRPr="00276A01">
        <w:rPr>
          <w:rFonts w:ascii="Constantia" w:hAnsi="Constantia" w:cs="Sabon Next LT"/>
          <w:b/>
          <w:bCs/>
          <w:sz w:val="22"/>
          <w:szCs w:val="22"/>
        </w:rPr>
        <w:t>Yoga philosophy/wisdom research reference and integration plan for sessions.</w:t>
      </w:r>
    </w:p>
    <w:p w14:paraId="6810728C" w14:textId="1D23A1D8" w:rsidR="000355A5" w:rsidRPr="00276A01" w:rsidRDefault="000355A5" w:rsidP="00FD338C">
      <w:pPr>
        <w:spacing w:line="240" w:lineRule="auto"/>
        <w:ind w:left="720"/>
        <w:rPr>
          <w:rFonts w:ascii="Constantia" w:hAnsi="Constantia"/>
          <w:b/>
          <w:color w:val="202124"/>
          <w:sz w:val="22"/>
          <w:szCs w:val="22"/>
          <w:shd w:val="clear" w:color="auto" w:fill="F8F9FA"/>
        </w:rPr>
      </w:pPr>
      <w:r w:rsidRPr="00276A01">
        <w:rPr>
          <w:rFonts w:ascii="Constantia" w:hAnsi="Constantia"/>
          <w:b/>
          <w:color w:val="202124"/>
          <w:sz w:val="22"/>
          <w:szCs w:val="22"/>
          <w:shd w:val="clear" w:color="auto" w:fill="F8F9FA"/>
        </w:rPr>
        <w:t>Yoga philosophy/wisdom teaching reference</w:t>
      </w:r>
    </w:p>
    <w:p w14:paraId="574953C8" w14:textId="62FC0BE5" w:rsidR="000355A5" w:rsidRPr="00276A01" w:rsidRDefault="000355A5" w:rsidP="00FD338C">
      <w:pPr>
        <w:spacing w:line="240" w:lineRule="auto"/>
        <w:ind w:left="720"/>
        <w:rPr>
          <w:rFonts w:ascii="Constantia" w:hAnsi="Constantia"/>
          <w:bCs/>
          <w:color w:val="202124"/>
          <w:sz w:val="22"/>
          <w:szCs w:val="22"/>
          <w:shd w:val="clear" w:color="auto" w:fill="F8F9FA"/>
        </w:rPr>
      </w:pPr>
      <w:r w:rsidRPr="00276A01">
        <w:rPr>
          <w:rFonts w:ascii="Constantia" w:hAnsi="Constantia"/>
          <w:bCs/>
          <w:color w:val="202124"/>
          <w:sz w:val="22"/>
          <w:szCs w:val="22"/>
          <w:shd w:val="clear" w:color="auto" w:fill="F8F9FA"/>
        </w:rPr>
        <w:t>“My happiness grows in direct proportion to my acceptance, and in inverse proportion to my expectations.” Michael J. Fox</w:t>
      </w:r>
    </w:p>
    <w:p w14:paraId="3320057C" w14:textId="61A152AC" w:rsidR="000355A5" w:rsidRPr="00276A01" w:rsidRDefault="000355A5" w:rsidP="00FD338C">
      <w:pPr>
        <w:spacing w:line="240" w:lineRule="auto"/>
        <w:ind w:left="720"/>
        <w:rPr>
          <w:rFonts w:ascii="Constantia" w:hAnsi="Constantia"/>
          <w:bCs/>
          <w:color w:val="202124"/>
          <w:sz w:val="22"/>
          <w:szCs w:val="22"/>
          <w:shd w:val="clear" w:color="auto" w:fill="F8F9FA"/>
        </w:rPr>
      </w:pPr>
      <w:r w:rsidRPr="00276A01">
        <w:rPr>
          <w:rFonts w:ascii="Constantia" w:hAnsi="Constantia"/>
          <w:bCs/>
          <w:color w:val="202124"/>
          <w:sz w:val="22"/>
          <w:szCs w:val="22"/>
          <w:shd w:val="clear" w:color="auto" w:fill="F8F9FA"/>
        </w:rPr>
        <w:t>Bhagavad Gita Chapter 2, Verses 64-65. “But when you move amidst the world of sense, free from attachment and aversion alike, there comes the peace in which all sorrows end, and you live in the wisdom of the Self.”</w:t>
      </w:r>
    </w:p>
    <w:p w14:paraId="4A22C4A7" w14:textId="16DD7051" w:rsidR="003E73A7" w:rsidRPr="00276A01" w:rsidRDefault="000355A5" w:rsidP="00FD338C">
      <w:pPr>
        <w:ind w:left="720"/>
        <w:rPr>
          <w:rFonts w:ascii="Constantia" w:hAnsi="Constantia"/>
          <w:b/>
          <w:color w:val="202124"/>
          <w:sz w:val="22"/>
          <w:szCs w:val="22"/>
          <w:shd w:val="clear" w:color="auto" w:fill="F8F9FA"/>
        </w:rPr>
      </w:pPr>
      <w:r w:rsidRPr="00276A01">
        <w:rPr>
          <w:rFonts w:ascii="Constantia" w:hAnsi="Constantia"/>
          <w:b/>
          <w:color w:val="202124"/>
          <w:sz w:val="22"/>
          <w:szCs w:val="22"/>
          <w:shd w:val="clear" w:color="auto" w:fill="F8F9FA"/>
        </w:rPr>
        <w:t>Yoga philosophy/wisdom teaching integration</w:t>
      </w:r>
    </w:p>
    <w:p w14:paraId="11468E98" w14:textId="15B0A99E" w:rsidR="00F2442D" w:rsidRPr="00276A01" w:rsidRDefault="00F2442D" w:rsidP="00FD338C">
      <w:pPr>
        <w:ind w:left="720"/>
        <w:rPr>
          <w:rFonts w:ascii="Constantia" w:hAnsi="Constantia"/>
          <w:bCs/>
          <w:color w:val="202124"/>
          <w:sz w:val="22"/>
          <w:szCs w:val="22"/>
          <w:shd w:val="clear" w:color="auto" w:fill="F8F9FA"/>
        </w:rPr>
      </w:pPr>
      <w:r w:rsidRPr="00276A01">
        <w:rPr>
          <w:rFonts w:ascii="Constantia" w:hAnsi="Constantia"/>
          <w:bCs/>
          <w:color w:val="202124"/>
          <w:sz w:val="22"/>
          <w:szCs w:val="22"/>
          <w:shd w:val="clear" w:color="auto" w:fill="F8F9FA"/>
        </w:rPr>
        <w:t>Read the quote to the client, ask the client to guess the origin. If the word</w:t>
      </w:r>
      <w:r w:rsidR="00BD1427">
        <w:rPr>
          <w:rFonts w:ascii="Constantia" w:hAnsi="Constantia"/>
          <w:bCs/>
          <w:color w:val="202124"/>
          <w:sz w:val="22"/>
          <w:szCs w:val="22"/>
          <w:shd w:val="clear" w:color="auto" w:fill="F8F9FA"/>
        </w:rPr>
        <w:t>s</w:t>
      </w:r>
      <w:r w:rsidRPr="00276A01">
        <w:rPr>
          <w:rFonts w:ascii="Constantia" w:hAnsi="Constantia"/>
          <w:bCs/>
          <w:color w:val="202124"/>
          <w:sz w:val="22"/>
          <w:szCs w:val="22"/>
          <w:shd w:val="clear" w:color="auto" w:fill="F8F9FA"/>
        </w:rPr>
        <w:t xml:space="preserve"> </w:t>
      </w:r>
      <w:r w:rsidR="00922DDF" w:rsidRPr="00276A01">
        <w:rPr>
          <w:rFonts w:ascii="Constantia" w:hAnsi="Constantia"/>
          <w:bCs/>
          <w:color w:val="202124"/>
          <w:sz w:val="22"/>
          <w:szCs w:val="22"/>
          <w:shd w:val="clear" w:color="auto" w:fill="F8F9FA"/>
        </w:rPr>
        <w:t>resonate</w:t>
      </w:r>
      <w:r w:rsidRPr="00276A01">
        <w:rPr>
          <w:rFonts w:ascii="Constantia" w:hAnsi="Constantia"/>
          <w:bCs/>
          <w:color w:val="202124"/>
          <w:sz w:val="22"/>
          <w:szCs w:val="22"/>
          <w:shd w:val="clear" w:color="auto" w:fill="F8F9FA"/>
        </w:rPr>
        <w:t xml:space="preserve"> with the client, print the Michael J. Fox quotation on a card and suggest the client place the card in a place where he will see it a few times a day. </w:t>
      </w:r>
      <w:r w:rsidR="00BD1427">
        <w:rPr>
          <w:rFonts w:ascii="Constantia" w:hAnsi="Constantia"/>
          <w:bCs/>
          <w:color w:val="202124"/>
          <w:sz w:val="22"/>
          <w:szCs w:val="22"/>
          <w:shd w:val="clear" w:color="auto" w:fill="F8F9FA"/>
        </w:rPr>
        <w:t>Include</w:t>
      </w:r>
      <w:r w:rsidRPr="00276A01">
        <w:rPr>
          <w:rFonts w:ascii="Constantia" w:hAnsi="Constantia"/>
          <w:bCs/>
          <w:color w:val="202124"/>
          <w:sz w:val="22"/>
          <w:szCs w:val="22"/>
          <w:shd w:val="clear" w:color="auto" w:fill="F8F9FA"/>
        </w:rPr>
        <w:t xml:space="preserve"> reading it at least daily a part of the client’s homework. If this quote is not inspiring to the client, find another</w:t>
      </w:r>
      <w:r w:rsidR="00BD1427">
        <w:rPr>
          <w:rFonts w:ascii="Constantia" w:hAnsi="Constantia"/>
          <w:bCs/>
          <w:color w:val="202124"/>
          <w:sz w:val="22"/>
          <w:szCs w:val="22"/>
          <w:shd w:val="clear" w:color="auto" w:fill="F8F9FA"/>
        </w:rPr>
        <w:t xml:space="preserve"> meaningful Michael J. Fox quote </w:t>
      </w:r>
      <w:r w:rsidR="00D95424">
        <w:rPr>
          <w:rFonts w:ascii="Constantia" w:hAnsi="Constantia"/>
          <w:bCs/>
          <w:color w:val="202124"/>
          <w:sz w:val="22"/>
          <w:szCs w:val="22"/>
          <w:shd w:val="clear" w:color="auto" w:fill="F8F9FA"/>
        </w:rPr>
        <w:t xml:space="preserve">for him </w:t>
      </w:r>
      <w:r w:rsidR="00BD1427">
        <w:rPr>
          <w:rFonts w:ascii="Constantia" w:hAnsi="Constantia"/>
          <w:bCs/>
          <w:color w:val="202124"/>
          <w:sz w:val="22"/>
          <w:szCs w:val="22"/>
          <w:shd w:val="clear" w:color="auto" w:fill="F8F9FA"/>
        </w:rPr>
        <w:t>related to acceptance or the richness of experiencing the present moment.</w:t>
      </w:r>
    </w:p>
    <w:sectPr w:rsidR="00F2442D" w:rsidRPr="00276A01" w:rsidSect="00F02FFE">
      <w:pgSz w:w="12240" w:h="15840"/>
      <w:pgMar w:top="1152"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abon Next LT">
    <w:panose1 w:val="02000500000000000000"/>
    <w:charset w:val="00"/>
    <w:family w:val="auto"/>
    <w:pitch w:val="variable"/>
    <w:sig w:usb0="A11526FF" w:usb1="D000000B" w:usb2="00010000" w:usb3="00000000" w:csb0="0000019F" w:csb1="00000000"/>
  </w:font>
  <w:font w:name="Baghdad">
    <w:panose1 w:val="01000500000000020004"/>
    <w:charset w:val="B2"/>
    <w:family w:val="auto"/>
    <w:pitch w:val="variable"/>
    <w:sig w:usb0="80002003" w:usb1="80000000" w:usb2="00000008" w:usb3="00000000" w:csb0="00000040" w:csb1="00000000"/>
  </w:font>
  <w:font w:name="Beirut">
    <w:panose1 w:val="00000600000000000000"/>
    <w:charset w:val="B2"/>
    <w:family w:val="auto"/>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04788"/>
    <w:multiLevelType w:val="hybridMultilevel"/>
    <w:tmpl w:val="F1DAD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FE4A9B"/>
    <w:multiLevelType w:val="hybridMultilevel"/>
    <w:tmpl w:val="FB741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5677174">
    <w:abstractNumId w:val="0"/>
  </w:num>
  <w:num w:numId="2" w16cid:durableId="639650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A7"/>
    <w:rsid w:val="000300AC"/>
    <w:rsid w:val="000355A5"/>
    <w:rsid w:val="000527CA"/>
    <w:rsid w:val="000A68B9"/>
    <w:rsid w:val="000B3DB3"/>
    <w:rsid w:val="000B7033"/>
    <w:rsid w:val="000F22A3"/>
    <w:rsid w:val="00150D9B"/>
    <w:rsid w:val="00187736"/>
    <w:rsid w:val="00193927"/>
    <w:rsid w:val="001A1E4C"/>
    <w:rsid w:val="001A30AE"/>
    <w:rsid w:val="001B5084"/>
    <w:rsid w:val="001D5100"/>
    <w:rsid w:val="00265E3B"/>
    <w:rsid w:val="00276A01"/>
    <w:rsid w:val="00293535"/>
    <w:rsid w:val="0029777E"/>
    <w:rsid w:val="002B296D"/>
    <w:rsid w:val="002B5155"/>
    <w:rsid w:val="002E3AB5"/>
    <w:rsid w:val="00350376"/>
    <w:rsid w:val="00367BA9"/>
    <w:rsid w:val="00383C2B"/>
    <w:rsid w:val="00386C4E"/>
    <w:rsid w:val="003C57F4"/>
    <w:rsid w:val="003E3E68"/>
    <w:rsid w:val="003E73A7"/>
    <w:rsid w:val="003F1E6B"/>
    <w:rsid w:val="00441BB5"/>
    <w:rsid w:val="00531CA6"/>
    <w:rsid w:val="00557C90"/>
    <w:rsid w:val="0056355F"/>
    <w:rsid w:val="00564022"/>
    <w:rsid w:val="005767C9"/>
    <w:rsid w:val="005C1A78"/>
    <w:rsid w:val="00602EDD"/>
    <w:rsid w:val="006832E5"/>
    <w:rsid w:val="00692E16"/>
    <w:rsid w:val="006C5F09"/>
    <w:rsid w:val="0071227D"/>
    <w:rsid w:val="00752869"/>
    <w:rsid w:val="00754529"/>
    <w:rsid w:val="007576DD"/>
    <w:rsid w:val="00774AC7"/>
    <w:rsid w:val="007A445C"/>
    <w:rsid w:val="008240CA"/>
    <w:rsid w:val="008629D8"/>
    <w:rsid w:val="008F0D15"/>
    <w:rsid w:val="00922DDF"/>
    <w:rsid w:val="00922FF4"/>
    <w:rsid w:val="009B6EA5"/>
    <w:rsid w:val="009F3AD1"/>
    <w:rsid w:val="00A042D4"/>
    <w:rsid w:val="00A24B41"/>
    <w:rsid w:val="00A7001C"/>
    <w:rsid w:val="00AD262B"/>
    <w:rsid w:val="00B20684"/>
    <w:rsid w:val="00B42EEA"/>
    <w:rsid w:val="00B53F78"/>
    <w:rsid w:val="00BC0DCE"/>
    <w:rsid w:val="00BC1322"/>
    <w:rsid w:val="00BC2328"/>
    <w:rsid w:val="00BD1427"/>
    <w:rsid w:val="00C03588"/>
    <w:rsid w:val="00C30505"/>
    <w:rsid w:val="00C96890"/>
    <w:rsid w:val="00D95424"/>
    <w:rsid w:val="00DD756B"/>
    <w:rsid w:val="00DF03A5"/>
    <w:rsid w:val="00E150F2"/>
    <w:rsid w:val="00E47106"/>
    <w:rsid w:val="00E51787"/>
    <w:rsid w:val="00E606E4"/>
    <w:rsid w:val="00E61C14"/>
    <w:rsid w:val="00ED7BA4"/>
    <w:rsid w:val="00EF6E0E"/>
    <w:rsid w:val="00F02FFE"/>
    <w:rsid w:val="00F2442D"/>
    <w:rsid w:val="00F91648"/>
    <w:rsid w:val="00FA6700"/>
    <w:rsid w:val="00FC6791"/>
    <w:rsid w:val="00FD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2ED73E"/>
  <w15:chartTrackingRefBased/>
  <w15:docId w15:val="{9E9FD555-64C1-5348-9D74-6DCCE4C6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3A7"/>
    <w:rPr>
      <w:rFonts w:eastAsiaTheme="majorEastAsia" w:cstheme="majorBidi"/>
      <w:color w:val="272727" w:themeColor="text1" w:themeTint="D8"/>
    </w:rPr>
  </w:style>
  <w:style w:type="paragraph" w:styleId="Title">
    <w:name w:val="Title"/>
    <w:basedOn w:val="Normal"/>
    <w:next w:val="Normal"/>
    <w:link w:val="TitleChar"/>
    <w:uiPriority w:val="10"/>
    <w:qFormat/>
    <w:rsid w:val="003E7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3A7"/>
    <w:pPr>
      <w:spacing w:before="160"/>
      <w:jc w:val="center"/>
    </w:pPr>
    <w:rPr>
      <w:i/>
      <w:iCs/>
      <w:color w:val="404040" w:themeColor="text1" w:themeTint="BF"/>
    </w:rPr>
  </w:style>
  <w:style w:type="character" w:customStyle="1" w:styleId="QuoteChar">
    <w:name w:val="Quote Char"/>
    <w:basedOn w:val="DefaultParagraphFont"/>
    <w:link w:val="Quote"/>
    <w:uiPriority w:val="29"/>
    <w:rsid w:val="003E73A7"/>
    <w:rPr>
      <w:i/>
      <w:iCs/>
      <w:color w:val="404040" w:themeColor="text1" w:themeTint="BF"/>
    </w:rPr>
  </w:style>
  <w:style w:type="paragraph" w:styleId="ListParagraph">
    <w:name w:val="List Paragraph"/>
    <w:basedOn w:val="Normal"/>
    <w:uiPriority w:val="34"/>
    <w:qFormat/>
    <w:rsid w:val="003E73A7"/>
    <w:pPr>
      <w:ind w:left="720"/>
      <w:contextualSpacing/>
    </w:pPr>
  </w:style>
  <w:style w:type="character" w:styleId="IntenseEmphasis">
    <w:name w:val="Intense Emphasis"/>
    <w:basedOn w:val="DefaultParagraphFont"/>
    <w:uiPriority w:val="21"/>
    <w:qFormat/>
    <w:rsid w:val="003E73A7"/>
    <w:rPr>
      <w:i/>
      <w:iCs/>
      <w:color w:val="0F4761" w:themeColor="accent1" w:themeShade="BF"/>
    </w:rPr>
  </w:style>
  <w:style w:type="paragraph" w:styleId="IntenseQuote">
    <w:name w:val="Intense Quote"/>
    <w:basedOn w:val="Normal"/>
    <w:next w:val="Normal"/>
    <w:link w:val="IntenseQuoteChar"/>
    <w:uiPriority w:val="30"/>
    <w:qFormat/>
    <w:rsid w:val="003E7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3A7"/>
    <w:rPr>
      <w:i/>
      <w:iCs/>
      <w:color w:val="0F4761" w:themeColor="accent1" w:themeShade="BF"/>
    </w:rPr>
  </w:style>
  <w:style w:type="character" w:styleId="IntenseReference">
    <w:name w:val="Intense Reference"/>
    <w:basedOn w:val="DefaultParagraphFont"/>
    <w:uiPriority w:val="32"/>
    <w:qFormat/>
    <w:rsid w:val="003E73A7"/>
    <w:rPr>
      <w:b/>
      <w:bCs/>
      <w:smallCaps/>
      <w:color w:val="0F4761" w:themeColor="accent1" w:themeShade="BF"/>
      <w:spacing w:val="5"/>
    </w:rPr>
  </w:style>
  <w:style w:type="character" w:styleId="Hyperlink">
    <w:name w:val="Hyperlink"/>
    <w:basedOn w:val="DefaultParagraphFont"/>
    <w:uiPriority w:val="99"/>
    <w:unhideWhenUsed/>
    <w:rsid w:val="000F22A3"/>
    <w:rPr>
      <w:color w:val="467886" w:themeColor="hyperlink"/>
      <w:u w:val="single"/>
    </w:rPr>
  </w:style>
  <w:style w:type="character" w:customStyle="1" w:styleId="id-label">
    <w:name w:val="id-label"/>
    <w:basedOn w:val="DefaultParagraphFont"/>
    <w:rsid w:val="000F2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1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545968315570323" TargetMode="External"/><Relationship Id="rId3" Type="http://schemas.openxmlformats.org/officeDocument/2006/relationships/settings" Target="settings.xml"/><Relationship Id="rId7" Type="http://schemas.openxmlformats.org/officeDocument/2006/relationships/hyperlink" Target="https://doi.org/10.1093%2Fgeroni%2Figz0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4006186/" TargetMode="External"/><Relationship Id="rId11" Type="http://schemas.openxmlformats.org/officeDocument/2006/relationships/theme" Target="theme/theme1.xml"/><Relationship Id="rId5" Type="http://schemas.openxmlformats.org/officeDocument/2006/relationships/hyperlink" Target="https://doi.org/10.1177/003151252094508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hysio-pedia.com/Timed_Up_and_Go_Test_(T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Sciabica</dc:creator>
  <cp:keywords/>
  <dc:description/>
  <cp:lastModifiedBy>Joy Sciabica</cp:lastModifiedBy>
  <cp:revision>60</cp:revision>
  <cp:lastPrinted>2024-03-11T15:41:00Z</cp:lastPrinted>
  <dcterms:created xsi:type="dcterms:W3CDTF">2024-03-10T20:10:00Z</dcterms:created>
  <dcterms:modified xsi:type="dcterms:W3CDTF">2024-03-11T16:37:00Z</dcterms:modified>
</cp:coreProperties>
</file>