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Breanne </w:t>
      </w:r>
      <w:r>
        <w:rPr>
          <w:rtl w:val="0"/>
        </w:rPr>
        <w:t>“</w:t>
      </w:r>
      <w:r>
        <w:rPr>
          <w:rtl w:val="0"/>
        </w:rPr>
        <w:t>Jaya</w:t>
      </w:r>
      <w:r>
        <w:rPr>
          <w:rtl w:val="0"/>
        </w:rPr>
        <w:t xml:space="preserve">” </w:t>
      </w:r>
      <w:r>
        <w:rPr>
          <w:rtl w:val="0"/>
        </w:rPr>
        <w:t>Armbrust</w:t>
      </w:r>
    </w:p>
    <w:p>
      <w:pPr>
        <w:pStyle w:val="Body"/>
        <w:bidi w:val="0"/>
      </w:pPr>
      <w:r>
        <w:rPr>
          <w:rtl w:val="0"/>
        </w:rPr>
        <w:t xml:space="preserve">Client Plan: Yoga Therapy Group 2 </w:t>
      </w:r>
    </w:p>
    <w:p>
      <w:pPr>
        <w:pStyle w:val="Body"/>
        <w:bidi w:val="0"/>
      </w:pPr>
      <w:r>
        <w:rPr>
          <w:rtl w:val="0"/>
        </w:rPr>
        <w:t>Virtual Sessions</w:t>
      </w:r>
    </w:p>
    <w:p>
      <w:pPr>
        <w:pStyle w:val="Body"/>
        <w:bidi w:val="0"/>
      </w:pPr>
    </w:p>
    <w:p>
      <w:pPr>
        <w:pStyle w:val="Body"/>
        <w:bidi w:val="0"/>
      </w:pPr>
      <w:r>
        <w:rPr>
          <w:rtl w:val="0"/>
        </w:rPr>
        <w:t>Proposed number of sessions: 8</w:t>
      </w:r>
    </w:p>
    <w:p>
      <w:pPr>
        <w:pStyle w:val="Body"/>
        <w:bidi w:val="0"/>
      </w:pPr>
    </w:p>
    <w:p>
      <w:pPr>
        <w:pStyle w:val="Body"/>
        <w:bidi w:val="0"/>
      </w:pPr>
      <w:r>
        <w:rPr>
          <w:rtl w:val="0"/>
        </w:rPr>
        <w:t>Planned time per session: 75 minute sessions</w:t>
      </w:r>
    </w:p>
    <w:p>
      <w:pPr>
        <w:pStyle w:val="Body"/>
        <w:bidi w:val="0"/>
      </w:pPr>
    </w:p>
    <w:p>
      <w:pPr>
        <w:pStyle w:val="Body"/>
        <w:bidi w:val="0"/>
      </w:pPr>
      <w:r>
        <w:rPr>
          <w:rtl w:val="0"/>
        </w:rPr>
        <w:t xml:space="preserve">Session topic/content: Relieving physical tension in the body and encouraging sustained parasympathetic nervous system responses to reduce anxiety. </w:t>
      </w:r>
    </w:p>
    <w:p>
      <w:pPr>
        <w:pStyle w:val="Body"/>
        <w:bidi w:val="0"/>
      </w:pPr>
    </w:p>
    <w:p>
      <w:pPr>
        <w:pStyle w:val="Body"/>
        <w:bidi w:val="0"/>
      </w:pPr>
      <w:r>
        <w:rPr>
          <w:rtl w:val="0"/>
        </w:rPr>
        <w:t xml:space="preserve">Presenting problem: </w:t>
      </w:r>
    </w:p>
    <w:p>
      <w:pPr>
        <w:pStyle w:val="Body"/>
        <w:bidi w:val="0"/>
      </w:pPr>
    </w:p>
    <w:p>
      <w:pPr>
        <w:pStyle w:val="Body"/>
        <w:bidi w:val="0"/>
      </w:pPr>
      <w:r>
        <w:rPr>
          <w:rtl w:val="0"/>
        </w:rPr>
        <w:t xml:space="preserve">All clients indicate that they have anxiety or anxiety and trauma history and all indicate that they are never able to relax, even during a guided awareness practice. All clients indicated grief from loss of loved ones and strained familial relationships that get in the way of their peace of mind. Two clients indicate that low back pain is chronic. </w:t>
      </w:r>
    </w:p>
    <w:p>
      <w:pPr>
        <w:pStyle w:val="Body"/>
        <w:bidi w:val="0"/>
      </w:pPr>
    </w:p>
    <w:p>
      <w:pPr>
        <w:pStyle w:val="Body"/>
        <w:bidi w:val="0"/>
      </w:pPr>
      <w:r>
        <w:rPr>
          <w:rtl w:val="0"/>
        </w:rPr>
        <w:t>Clients</w:t>
      </w:r>
      <w:r>
        <w:rPr>
          <w:rtl w:val="0"/>
        </w:rPr>
        <w:t xml:space="preserve">’ </w:t>
      </w:r>
      <w:r>
        <w:rPr>
          <w:rtl w:val="0"/>
        </w:rPr>
        <w:t xml:space="preserve">goals: All clients indicate that they would like to relieve anxiety and stress and to relieve pain in the body. All clients in this group are also interested in spiritual support. </w:t>
      </w:r>
    </w:p>
    <w:p>
      <w:pPr>
        <w:pStyle w:val="Body"/>
        <w:bidi w:val="0"/>
      </w:pPr>
      <w:r>
        <w:rPr>
          <w:rtl w:val="0"/>
        </w:rPr>
        <w:t>Generalized Care Plan: A majority of clients would like to eliminate or reduce their dependency on coping tools of tobacco or prescription medication for anxiety.</w:t>
      </w:r>
    </w:p>
    <w:p>
      <w:pPr>
        <w:pStyle w:val="Body"/>
        <w:bidi w:val="0"/>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Asanas/Annamayakosha:</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Standing cat cow to five point start pose, to stretch the neck, shoulders, and torso and to open the heart and throat. </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Knees to chest while lying down with slow rock to massage the back of the body, stretch the low back and hip muscles, to encourage relaxation, and to stimulate the root chakra.</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Legs up the wall to reduce hip and low back pressure, to create a parasympathetic nervous system response, and to improve sleep.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Pranayama/Pranayamakosha:</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Ha breath with arm movements downwards on exhalation to release built up stress and grief, to increase energy, and to relax the muscles. This form of pranayama balances the heart chakra and can alleviate emotions and grief.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Emotional &amp; Mental/Manomayakosha: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Yoga Nidra with tensing and releasing and guided awareness followed by guided lovingkindness meditation to encourage a release of tension in the body and anxiety in the mind. The meditation will provide trauma sensitive support to help clients reduce harmful self-judgment.</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Spiritual Orientation: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 will introduce teachings from the Bhagavad Gita about the three types of attachment: phala, karma, and deha and ahankara and the role that the kleshas play to provide awareness to the clients about how they can begin to let go of attachments and the need to control.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Scientific Research:</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 read this article as part of my research for pranayama practices and their impact on anxiety and used this to choose the Ha Breath/Breath of Life.  </w:t>
      </w:r>
      <w:r>
        <w:rPr>
          <w:i w:val="1"/>
          <w:iCs w:val="1"/>
          <w:sz w:val="22"/>
          <w:szCs w:val="22"/>
          <w:u w:color="000000"/>
          <w:rtl w:val="0"/>
          <w:lang w:val="en-US"/>
          <w14:textOutline w14:w="12700" w14:cap="flat">
            <w14:noFill/>
            <w14:miter w14:lim="400000"/>
          </w14:textOutline>
        </w:rPr>
        <w:t>Gerritsen RJS, Band GPH. Breath of Life: The Respiratory Vagal Stimulation Model of Contemplative Activity. Front Hum Neurosci. 2018 Oct 9;12:397. doi: 10.3389/fnhum.2018.00397. PMID: 30356789; PMCID: PMC6189422.</w:t>
      </w: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 researched interpersonal violence and yoga and found this study, which does not include a large sample size but does point to the possibility that yoga practices can assist with healing. I used this to provide some background that was helpful for plan development. </w:t>
      </w:r>
      <w:r>
        <w:rPr>
          <w:i w:val="1"/>
          <w:iCs w:val="1"/>
          <w:sz w:val="22"/>
          <w:szCs w:val="22"/>
          <w:u w:color="000000"/>
          <w:rtl w:val="0"/>
          <w:lang w:val="en-US"/>
          <w14:textOutline w14:w="12700" w14:cap="flat">
            <w14:noFill/>
            <w14:miter w14:lim="400000"/>
          </w14:textOutline>
        </w:rPr>
        <w:t>Kappas Mazzio A, Mendoza N, Lindsay Brown M, Sinha D, Messing J, Wilson S, Walton L. Yoga as a complementary approach to healing for adult victims and survivors of interpersonal violence. Complement Ther Clin Pract. 2021 Aug;44:101427. doi: 10.1016/j.ctcp.2021.101427. Epub 2021 Jun 19. PMID: 34246128.</w:t>
      </w: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This article provided great insights about the impact that mantra meditation can have on individuals and communities being impacted by war and constant violence, something that</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s impacting several members of this group. I utilized this to decide that mantra repetition during group meditation could help prevent collective future stress. </w:t>
      </w:r>
      <w:r>
        <w:rPr>
          <w:i w:val="1"/>
          <w:iCs w:val="1"/>
          <w:sz w:val="22"/>
          <w:szCs w:val="22"/>
          <w:u w:color="000000"/>
          <w:rtl w:val="0"/>
          <w:lang w:val="en-US"/>
          <w14:textOutline w14:w="12700" w14:cap="flat">
            <w14:noFill/>
            <w14:miter w14:lim="400000"/>
          </w14:textOutline>
        </w:rPr>
        <w:t>Schneider RH, Dillbeck MC, Yeola G, Nader T. Peace through health: traditional medicine meditation in the prevention of collective stress, violence, and war. Front Public Health. 2024 Apr 3;12:1380626. doi: 10.3389/fpubh.2024.1380626. PMID: 38633233; PMCID: PMC11021781.</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Yoga philosophy research:</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 researched the Kleshas and the Bhagavad Gita because of the clients all mentioning that they felt the need to control their lives and the impact that feeling lack of control causes for them. I found this quote that Is relevant for these clients,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Perform all thy actions with mind concentrated on the Divine, renouncing attachment and looking upon success and failure with an equal eye.</w:t>
      </w:r>
      <w:r>
        <w:rPr>
          <w:sz w:val="22"/>
          <w:szCs w:val="22"/>
          <w:u w:color="000000"/>
          <w:rtl w:val="0"/>
          <w:lang w:val="en-US"/>
          <w14:textOutline w14:w="12700" w14:cap="flat">
            <w14:noFill/>
            <w14:miter w14:lim="400000"/>
          </w14:textOutline>
        </w:rPr>
        <w:t>”</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For the first few at home assignments, I would recommend the following (adding one or two per session):</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Recommend:</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w:t>
      </w:r>
      <w:r>
        <w:rPr>
          <w:sz w:val="22"/>
          <w:szCs w:val="22"/>
          <w:u w:color="000000"/>
          <w:rtl w:val="0"/>
          <w:lang w:val="en-US"/>
          <w14:textOutline w14:w="12700" w14:cap="flat">
            <w14:noFill/>
            <w14:miter w14:lim="400000"/>
          </w14:textOutline>
        </w:rPr>
        <w:t>ha breath</w:t>
      </w:r>
      <w:r>
        <w:rPr>
          <w:sz w:val="22"/>
          <w:szCs w:val="22"/>
          <w:u w:color="000000"/>
          <w:rtl w:val="0"/>
          <w:lang w:val="en-US"/>
          <w14:textOutline w14:w="12700" w14:cap="flat">
            <w14:noFill/>
            <w14:miter w14:lim="400000"/>
          </w14:textOutline>
        </w:rPr>
        <w:t xml:space="preserve">, </w:t>
      </w:r>
      <w:r>
        <w:rPr>
          <w:sz w:val="22"/>
          <w:szCs w:val="22"/>
          <w:u w:color="000000"/>
          <w:rtl w:val="0"/>
          <w:lang w:val="en-US"/>
          <w14:textOutline w14:w="12700" w14:cap="flat">
            <w14:noFill/>
            <w14:miter w14:lim="400000"/>
          </w14:textOutline>
        </w:rPr>
        <w:t>with 1-2 minutes of mantra repetition meditation at the beginning of each day.</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I</w:t>
      </w:r>
      <w:r>
        <w:rPr>
          <w:sz w:val="22"/>
          <w:szCs w:val="22"/>
          <w:u w:color="000000"/>
          <w:rtl w:val="0"/>
          <w:lang w:val="en-US"/>
          <w14:textOutline w14:w="12700" w14:cap="flat">
            <w14:noFill/>
            <w14:miter w14:lim="400000"/>
          </w14:textOutline>
        </w:rPr>
        <w:t>ncorporate knees to chest pose with gentle rocking to relieve low back pain and provide a relaxation response.</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Yoga Nidra into the end of the day routine before bedtime, which can be done lying down in bed or near bed.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1"/>
  </w:abstractNum>
  <w:abstractNum w:abstractNumId="2">
    <w:multiLevelType w:val="hybridMultilevel"/>
    <w:styleLink w:val="Imported Style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